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83" w:rsidRDefault="00171BE9">
      <w:pPr>
        <w:ind w:firstLineChars="100" w:firstLine="361"/>
        <w:jc w:val="center"/>
        <w:rPr>
          <w:rFonts w:ascii="仿宋" w:eastAsia="仿宋" w:hAnsi="仿宋" w:cs="Times New Roman"/>
          <w:b/>
          <w:sz w:val="36"/>
          <w:szCs w:val="36"/>
        </w:rPr>
      </w:pPr>
      <w:r>
        <w:rPr>
          <w:rFonts w:ascii="仿宋" w:eastAsia="仿宋" w:hAnsi="仿宋" w:cs="Times New Roman" w:hint="eastAsia"/>
          <w:b/>
          <w:sz w:val="36"/>
          <w:szCs w:val="36"/>
        </w:rPr>
        <w:t>9-12#</w:t>
      </w:r>
      <w:r>
        <w:rPr>
          <w:rFonts w:ascii="仿宋" w:eastAsia="仿宋" w:hAnsi="仿宋" w:cs="Times New Roman" w:hint="eastAsia"/>
          <w:b/>
          <w:sz w:val="36"/>
          <w:szCs w:val="36"/>
        </w:rPr>
        <w:t>学生公寓购买晾衣杆毛巾架公告</w:t>
      </w:r>
    </w:p>
    <w:p w:rsidR="00072883" w:rsidRDefault="00171BE9">
      <w:pPr>
        <w:widowControl/>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为了保证下学期</w:t>
      </w:r>
      <w:r>
        <w:rPr>
          <w:rFonts w:ascii="华文仿宋" w:eastAsia="华文仿宋" w:hAnsi="华文仿宋" w:cs="华文仿宋" w:hint="eastAsia"/>
          <w:sz w:val="30"/>
          <w:szCs w:val="30"/>
        </w:rPr>
        <w:t>9-12#</w:t>
      </w:r>
      <w:r>
        <w:rPr>
          <w:rFonts w:ascii="华文仿宋" w:eastAsia="华文仿宋" w:hAnsi="华文仿宋" w:cs="华文仿宋" w:hint="eastAsia"/>
          <w:sz w:val="30"/>
          <w:szCs w:val="30"/>
        </w:rPr>
        <w:t>学生公寓的正常使用，现面向社会对有相关业务能力的公司进行询价，欢迎符合条件的投标人前来报价。</w:t>
      </w:r>
    </w:p>
    <w:p w:rsidR="00072883" w:rsidRDefault="00171BE9">
      <w:pPr>
        <w:pStyle w:val="a9"/>
        <w:widowControl/>
        <w:numPr>
          <w:ilvl w:val="0"/>
          <w:numId w:val="1"/>
        </w:numPr>
        <w:ind w:firstLineChars="0"/>
        <w:rPr>
          <w:rFonts w:ascii="宋体" w:eastAsia="宋体" w:hAnsi="宋体" w:cs="宋体"/>
          <w:kern w:val="0"/>
          <w:sz w:val="22"/>
        </w:rPr>
      </w:pPr>
      <w:r>
        <w:rPr>
          <w:rFonts w:ascii="宋体" w:eastAsia="宋体" w:hAnsi="宋体" w:cs="宋体" w:hint="eastAsia"/>
          <w:b/>
          <w:bCs/>
          <w:color w:val="000000"/>
          <w:kern w:val="0"/>
          <w:sz w:val="28"/>
          <w:szCs w:val="28"/>
        </w:rPr>
        <w:t>采购项目名称：</w:t>
      </w:r>
      <w:r>
        <w:rPr>
          <w:rFonts w:ascii="华文仿宋" w:eastAsia="华文仿宋" w:hAnsi="华文仿宋" w:cs="华文仿宋" w:hint="eastAsia"/>
          <w:sz w:val="30"/>
          <w:szCs w:val="30"/>
        </w:rPr>
        <w:t>9-12#</w:t>
      </w:r>
      <w:r>
        <w:rPr>
          <w:rFonts w:ascii="华文仿宋" w:eastAsia="华文仿宋" w:hAnsi="华文仿宋" w:cs="华文仿宋" w:hint="eastAsia"/>
          <w:sz w:val="30"/>
          <w:szCs w:val="30"/>
        </w:rPr>
        <w:t>公寓晾衣杆毛巾架</w:t>
      </w:r>
    </w:p>
    <w:p w:rsidR="00072883" w:rsidRDefault="00171BE9">
      <w:pPr>
        <w:pStyle w:val="a9"/>
        <w:widowControl/>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二、项目要求及报价表：</w:t>
      </w:r>
    </w:p>
    <w:p w:rsidR="00072883" w:rsidRDefault="00171BE9">
      <w:pPr>
        <w:widowControl/>
        <w:numPr>
          <w:ilvl w:val="0"/>
          <w:numId w:val="2"/>
        </w:numPr>
        <w:ind w:firstLine="640"/>
        <w:jc w:val="left"/>
        <w:rPr>
          <w:rFonts w:ascii="华文仿宋" w:eastAsia="华文仿宋" w:hAnsi="华文仿宋" w:cs="华文仿宋"/>
          <w:sz w:val="30"/>
          <w:szCs w:val="30"/>
        </w:rPr>
      </w:pPr>
      <w:r>
        <w:rPr>
          <w:rFonts w:ascii="华文仿宋" w:eastAsia="华文仿宋" w:hAnsi="华文仿宋" w:cs="华文仿宋" w:hint="eastAsia"/>
          <w:sz w:val="30"/>
          <w:szCs w:val="30"/>
        </w:rPr>
        <w:t>项目内容：晾衣杆毛巾架明细</w:t>
      </w:r>
    </w:p>
    <w:tbl>
      <w:tblPr>
        <w:tblStyle w:val="a8"/>
        <w:tblW w:w="9861" w:type="dxa"/>
        <w:tblLayout w:type="fixed"/>
        <w:tblLook w:val="04A0" w:firstRow="1" w:lastRow="0" w:firstColumn="1" w:lastColumn="0" w:noHBand="0" w:noVBand="1"/>
      </w:tblPr>
      <w:tblGrid>
        <w:gridCol w:w="1218"/>
        <w:gridCol w:w="2991"/>
        <w:gridCol w:w="7"/>
        <w:gridCol w:w="950"/>
        <w:gridCol w:w="780"/>
        <w:gridCol w:w="1095"/>
        <w:gridCol w:w="1050"/>
        <w:gridCol w:w="1770"/>
      </w:tblGrid>
      <w:tr w:rsidR="00072883">
        <w:trPr>
          <w:trHeight w:val="614"/>
        </w:trPr>
        <w:tc>
          <w:tcPr>
            <w:tcW w:w="1218" w:type="dxa"/>
            <w:vAlign w:val="center"/>
          </w:tcPr>
          <w:p w:rsidR="00072883" w:rsidRDefault="00171BE9">
            <w:pPr>
              <w:spacing w:line="460" w:lineRule="exact"/>
              <w:jc w:val="center"/>
              <w:rPr>
                <w:sz w:val="24"/>
              </w:rPr>
            </w:pPr>
            <w:r>
              <w:rPr>
                <w:rFonts w:hint="eastAsia"/>
                <w:sz w:val="24"/>
                <w:szCs w:val="24"/>
              </w:rPr>
              <w:t>名称</w:t>
            </w:r>
          </w:p>
        </w:tc>
        <w:tc>
          <w:tcPr>
            <w:tcW w:w="2998" w:type="dxa"/>
            <w:gridSpan w:val="2"/>
            <w:vAlign w:val="center"/>
          </w:tcPr>
          <w:p w:rsidR="00072883" w:rsidRDefault="00171BE9">
            <w:pPr>
              <w:spacing w:line="460" w:lineRule="exact"/>
              <w:jc w:val="center"/>
              <w:rPr>
                <w:sz w:val="24"/>
              </w:rPr>
            </w:pPr>
            <w:r>
              <w:rPr>
                <w:rFonts w:hint="eastAsia"/>
                <w:sz w:val="24"/>
                <w:szCs w:val="24"/>
              </w:rPr>
              <w:t>规格</w:t>
            </w:r>
          </w:p>
        </w:tc>
        <w:tc>
          <w:tcPr>
            <w:tcW w:w="950" w:type="dxa"/>
            <w:vAlign w:val="center"/>
          </w:tcPr>
          <w:p w:rsidR="00072883" w:rsidRDefault="00171BE9">
            <w:pPr>
              <w:spacing w:line="460" w:lineRule="exact"/>
              <w:jc w:val="center"/>
              <w:rPr>
                <w:sz w:val="24"/>
              </w:rPr>
            </w:pPr>
            <w:r>
              <w:rPr>
                <w:rFonts w:hint="eastAsia"/>
                <w:sz w:val="24"/>
                <w:szCs w:val="24"/>
              </w:rPr>
              <w:t>单位</w:t>
            </w:r>
          </w:p>
        </w:tc>
        <w:tc>
          <w:tcPr>
            <w:tcW w:w="780" w:type="dxa"/>
            <w:vAlign w:val="center"/>
          </w:tcPr>
          <w:p w:rsidR="00072883" w:rsidRDefault="00171BE9">
            <w:pPr>
              <w:spacing w:line="460" w:lineRule="exact"/>
              <w:jc w:val="center"/>
              <w:rPr>
                <w:sz w:val="24"/>
              </w:rPr>
            </w:pPr>
            <w:r>
              <w:rPr>
                <w:rFonts w:hint="eastAsia"/>
                <w:sz w:val="24"/>
                <w:szCs w:val="24"/>
              </w:rPr>
              <w:t>数量</w:t>
            </w:r>
          </w:p>
        </w:tc>
        <w:tc>
          <w:tcPr>
            <w:tcW w:w="1095" w:type="dxa"/>
            <w:vAlign w:val="center"/>
          </w:tcPr>
          <w:p w:rsidR="00072883" w:rsidRDefault="00171BE9">
            <w:pPr>
              <w:spacing w:line="460" w:lineRule="exact"/>
              <w:jc w:val="center"/>
              <w:rPr>
                <w:sz w:val="24"/>
              </w:rPr>
            </w:pPr>
            <w:r>
              <w:rPr>
                <w:rFonts w:hint="eastAsia"/>
                <w:sz w:val="24"/>
                <w:szCs w:val="24"/>
              </w:rPr>
              <w:t>单价</w:t>
            </w:r>
          </w:p>
        </w:tc>
        <w:tc>
          <w:tcPr>
            <w:tcW w:w="1050" w:type="dxa"/>
            <w:vAlign w:val="center"/>
          </w:tcPr>
          <w:p w:rsidR="00072883" w:rsidRDefault="00171BE9">
            <w:pPr>
              <w:spacing w:line="460" w:lineRule="exact"/>
              <w:jc w:val="center"/>
              <w:rPr>
                <w:sz w:val="24"/>
              </w:rPr>
            </w:pPr>
            <w:r>
              <w:rPr>
                <w:rFonts w:hint="eastAsia"/>
                <w:sz w:val="24"/>
                <w:szCs w:val="24"/>
              </w:rPr>
              <w:t>合计</w:t>
            </w:r>
          </w:p>
        </w:tc>
        <w:tc>
          <w:tcPr>
            <w:tcW w:w="1770" w:type="dxa"/>
            <w:vAlign w:val="center"/>
          </w:tcPr>
          <w:p w:rsidR="00072883" w:rsidRDefault="00171BE9">
            <w:pPr>
              <w:spacing w:line="460" w:lineRule="exact"/>
              <w:jc w:val="center"/>
              <w:rPr>
                <w:sz w:val="24"/>
              </w:rPr>
            </w:pPr>
            <w:r>
              <w:rPr>
                <w:rFonts w:hint="eastAsia"/>
                <w:sz w:val="24"/>
                <w:szCs w:val="24"/>
              </w:rPr>
              <w:t>备注</w:t>
            </w:r>
          </w:p>
        </w:tc>
      </w:tr>
      <w:tr w:rsidR="00072883">
        <w:trPr>
          <w:trHeight w:val="849"/>
        </w:trPr>
        <w:tc>
          <w:tcPr>
            <w:tcW w:w="1218" w:type="dxa"/>
            <w:vAlign w:val="center"/>
          </w:tcPr>
          <w:p w:rsidR="00072883" w:rsidRDefault="00171BE9">
            <w:pPr>
              <w:spacing w:line="460" w:lineRule="exact"/>
              <w:jc w:val="center"/>
              <w:rPr>
                <w:sz w:val="24"/>
              </w:rPr>
            </w:pPr>
            <w:r>
              <w:rPr>
                <w:rFonts w:hint="eastAsia"/>
                <w:sz w:val="24"/>
                <w:szCs w:val="24"/>
              </w:rPr>
              <w:t>晾衣杆（净空</w:t>
            </w:r>
            <w:r>
              <w:rPr>
                <w:rFonts w:hint="eastAsia"/>
                <w:sz w:val="24"/>
                <w:szCs w:val="24"/>
              </w:rPr>
              <w:t>3.65</w:t>
            </w:r>
            <w:r>
              <w:rPr>
                <w:rFonts w:hint="eastAsia"/>
                <w:sz w:val="24"/>
                <w:szCs w:val="24"/>
              </w:rPr>
              <w:t>米，实际安装现场量）</w:t>
            </w:r>
          </w:p>
        </w:tc>
        <w:tc>
          <w:tcPr>
            <w:tcW w:w="2998" w:type="dxa"/>
            <w:gridSpan w:val="2"/>
            <w:vAlign w:val="center"/>
          </w:tcPr>
          <w:p w:rsidR="00072883" w:rsidRDefault="00171BE9">
            <w:pPr>
              <w:spacing w:line="460" w:lineRule="exact"/>
              <w:jc w:val="center"/>
              <w:rPr>
                <w:sz w:val="24"/>
              </w:rPr>
            </w:pPr>
            <w:r>
              <w:rPr>
                <w:rFonts w:hint="eastAsia"/>
                <w:sz w:val="24"/>
                <w:szCs w:val="24"/>
              </w:rPr>
              <w:t>304</w:t>
            </w:r>
            <w:r>
              <w:rPr>
                <w:rFonts w:hint="eastAsia"/>
                <w:sz w:val="24"/>
                <w:szCs w:val="24"/>
              </w:rPr>
              <w:t>不锈钢管，直径</w:t>
            </w:r>
            <w:r>
              <w:rPr>
                <w:rFonts w:hint="eastAsia"/>
                <w:sz w:val="24"/>
                <w:szCs w:val="24"/>
              </w:rPr>
              <w:t>25mm</w:t>
            </w:r>
            <w:r>
              <w:rPr>
                <w:rFonts w:hint="eastAsia"/>
                <w:sz w:val="24"/>
                <w:szCs w:val="24"/>
              </w:rPr>
              <w:t>，实测管壁厚度≥</w:t>
            </w:r>
            <w:r>
              <w:rPr>
                <w:rFonts w:hint="eastAsia"/>
                <w:sz w:val="24"/>
                <w:szCs w:val="24"/>
              </w:rPr>
              <w:t>1.0mm</w:t>
            </w:r>
            <w:r>
              <w:rPr>
                <w:rFonts w:hint="eastAsia"/>
                <w:sz w:val="24"/>
                <w:szCs w:val="24"/>
              </w:rPr>
              <w:t>，</w:t>
            </w:r>
          </w:p>
          <w:p w:rsidR="00072883" w:rsidRDefault="00171BE9">
            <w:pPr>
              <w:spacing w:line="460" w:lineRule="exact"/>
              <w:jc w:val="center"/>
              <w:rPr>
                <w:sz w:val="24"/>
              </w:rPr>
            </w:pPr>
            <w:r>
              <w:rPr>
                <w:rFonts w:hint="eastAsia"/>
                <w:sz w:val="24"/>
                <w:szCs w:val="24"/>
              </w:rPr>
              <w:t>安装要求：不锈钢管加不锈钢座固定式</w:t>
            </w:r>
          </w:p>
        </w:tc>
        <w:tc>
          <w:tcPr>
            <w:tcW w:w="950" w:type="dxa"/>
            <w:vAlign w:val="center"/>
          </w:tcPr>
          <w:p w:rsidR="00072883" w:rsidRDefault="00171BE9">
            <w:pPr>
              <w:spacing w:line="460" w:lineRule="exact"/>
              <w:jc w:val="center"/>
              <w:rPr>
                <w:sz w:val="24"/>
              </w:rPr>
            </w:pPr>
            <w:r>
              <w:rPr>
                <w:rFonts w:hint="eastAsia"/>
                <w:sz w:val="24"/>
                <w:szCs w:val="24"/>
              </w:rPr>
              <w:t>根</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Merge w:val="restart"/>
            <w:vAlign w:val="center"/>
          </w:tcPr>
          <w:p w:rsidR="00072883" w:rsidRDefault="00171BE9">
            <w:pPr>
              <w:spacing w:line="460" w:lineRule="exact"/>
              <w:jc w:val="center"/>
              <w:rPr>
                <w:sz w:val="24"/>
              </w:rPr>
            </w:pPr>
            <w:r>
              <w:rPr>
                <w:rFonts w:hint="eastAsia"/>
                <w:sz w:val="24"/>
                <w:szCs w:val="24"/>
              </w:rPr>
              <w:t>晾衣杆、毛巾杆规格根据</w:t>
            </w:r>
            <w:r>
              <w:rPr>
                <w:rFonts w:hint="eastAsia"/>
                <w:sz w:val="24"/>
                <w:szCs w:val="24"/>
              </w:rPr>
              <w:t>9-12</w:t>
            </w:r>
            <w:r>
              <w:rPr>
                <w:rFonts w:hint="eastAsia"/>
                <w:sz w:val="24"/>
                <w:szCs w:val="24"/>
              </w:rPr>
              <w:t>号学生公寓具体安装位置测量得出，最终结算以实际安装尺寸计算。</w:t>
            </w:r>
          </w:p>
        </w:tc>
      </w:tr>
      <w:tr w:rsidR="00072883">
        <w:trPr>
          <w:trHeight w:val="849"/>
        </w:trPr>
        <w:tc>
          <w:tcPr>
            <w:tcW w:w="1218" w:type="dxa"/>
            <w:vAlign w:val="center"/>
          </w:tcPr>
          <w:p w:rsidR="00072883" w:rsidRDefault="00171BE9">
            <w:pPr>
              <w:spacing w:line="460" w:lineRule="exact"/>
              <w:jc w:val="center"/>
              <w:rPr>
                <w:sz w:val="24"/>
              </w:rPr>
            </w:pPr>
            <w:r>
              <w:rPr>
                <w:rFonts w:hint="eastAsia"/>
                <w:sz w:val="24"/>
                <w:szCs w:val="24"/>
              </w:rPr>
              <w:t>晾衣杆（净空</w:t>
            </w:r>
            <w:r>
              <w:rPr>
                <w:rFonts w:hint="eastAsia"/>
                <w:sz w:val="24"/>
                <w:szCs w:val="24"/>
              </w:rPr>
              <w:t>2.25</w:t>
            </w:r>
            <w:r>
              <w:rPr>
                <w:rFonts w:hint="eastAsia"/>
                <w:sz w:val="24"/>
                <w:szCs w:val="24"/>
              </w:rPr>
              <w:t>米，实际安装现场量）</w:t>
            </w:r>
          </w:p>
        </w:tc>
        <w:tc>
          <w:tcPr>
            <w:tcW w:w="2998" w:type="dxa"/>
            <w:gridSpan w:val="2"/>
            <w:vAlign w:val="center"/>
          </w:tcPr>
          <w:p w:rsidR="00072883" w:rsidRDefault="00171BE9">
            <w:pPr>
              <w:spacing w:line="460" w:lineRule="exact"/>
              <w:jc w:val="center"/>
              <w:rPr>
                <w:sz w:val="24"/>
              </w:rPr>
            </w:pPr>
            <w:r>
              <w:rPr>
                <w:rFonts w:hint="eastAsia"/>
                <w:sz w:val="24"/>
                <w:szCs w:val="24"/>
              </w:rPr>
              <w:t>304</w:t>
            </w:r>
            <w:r>
              <w:rPr>
                <w:rFonts w:hint="eastAsia"/>
                <w:sz w:val="24"/>
                <w:szCs w:val="24"/>
              </w:rPr>
              <w:t>不锈钢管，直径</w:t>
            </w:r>
            <w:r>
              <w:rPr>
                <w:rFonts w:hint="eastAsia"/>
                <w:sz w:val="24"/>
                <w:szCs w:val="24"/>
              </w:rPr>
              <w:t>25mm</w:t>
            </w:r>
            <w:r>
              <w:rPr>
                <w:rFonts w:hint="eastAsia"/>
                <w:sz w:val="24"/>
                <w:szCs w:val="24"/>
              </w:rPr>
              <w:t>，实测管壁厚度≥</w:t>
            </w:r>
            <w:r>
              <w:rPr>
                <w:rFonts w:hint="eastAsia"/>
                <w:sz w:val="24"/>
                <w:szCs w:val="24"/>
              </w:rPr>
              <w:t>1.0mm</w:t>
            </w:r>
            <w:r>
              <w:rPr>
                <w:rFonts w:hint="eastAsia"/>
                <w:sz w:val="24"/>
                <w:szCs w:val="24"/>
              </w:rPr>
              <w:t>，</w:t>
            </w:r>
          </w:p>
          <w:p w:rsidR="00072883" w:rsidRDefault="00171BE9">
            <w:pPr>
              <w:spacing w:line="460" w:lineRule="exact"/>
              <w:jc w:val="center"/>
              <w:rPr>
                <w:sz w:val="24"/>
              </w:rPr>
            </w:pPr>
            <w:r>
              <w:rPr>
                <w:rFonts w:hint="eastAsia"/>
                <w:sz w:val="24"/>
                <w:szCs w:val="24"/>
              </w:rPr>
              <w:t>安装要求：不锈钢管加不锈钢座固定式</w:t>
            </w:r>
          </w:p>
        </w:tc>
        <w:tc>
          <w:tcPr>
            <w:tcW w:w="950" w:type="dxa"/>
            <w:vAlign w:val="center"/>
          </w:tcPr>
          <w:p w:rsidR="00072883" w:rsidRDefault="00171BE9">
            <w:pPr>
              <w:spacing w:line="460" w:lineRule="exact"/>
              <w:jc w:val="center"/>
              <w:rPr>
                <w:sz w:val="24"/>
              </w:rPr>
            </w:pPr>
            <w:r>
              <w:rPr>
                <w:rFonts w:hint="eastAsia"/>
                <w:sz w:val="24"/>
                <w:szCs w:val="24"/>
              </w:rPr>
              <w:t>根</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Merge/>
            <w:vAlign w:val="center"/>
          </w:tcPr>
          <w:p w:rsidR="00072883" w:rsidRDefault="00072883">
            <w:pPr>
              <w:spacing w:line="460" w:lineRule="exact"/>
              <w:jc w:val="center"/>
              <w:rPr>
                <w:sz w:val="24"/>
              </w:rPr>
            </w:pPr>
          </w:p>
        </w:tc>
      </w:tr>
      <w:tr w:rsidR="00072883">
        <w:trPr>
          <w:trHeight w:val="1635"/>
        </w:trPr>
        <w:tc>
          <w:tcPr>
            <w:tcW w:w="1218" w:type="dxa"/>
            <w:vAlign w:val="center"/>
          </w:tcPr>
          <w:p w:rsidR="00072883" w:rsidRDefault="00171BE9">
            <w:pPr>
              <w:spacing w:line="460" w:lineRule="exact"/>
              <w:jc w:val="center"/>
              <w:rPr>
                <w:sz w:val="24"/>
              </w:rPr>
            </w:pPr>
            <w:r>
              <w:rPr>
                <w:rFonts w:hint="eastAsia"/>
                <w:sz w:val="24"/>
                <w:szCs w:val="24"/>
              </w:rPr>
              <w:t>毛巾杆（净空</w:t>
            </w:r>
            <w:r>
              <w:rPr>
                <w:rFonts w:hint="eastAsia"/>
                <w:sz w:val="24"/>
                <w:szCs w:val="24"/>
              </w:rPr>
              <w:t>1.13</w:t>
            </w:r>
            <w:r>
              <w:rPr>
                <w:rFonts w:hint="eastAsia"/>
                <w:sz w:val="24"/>
                <w:szCs w:val="24"/>
              </w:rPr>
              <w:t>米，实际安装现场量）</w:t>
            </w:r>
          </w:p>
        </w:tc>
        <w:tc>
          <w:tcPr>
            <w:tcW w:w="2998" w:type="dxa"/>
            <w:gridSpan w:val="2"/>
            <w:vAlign w:val="center"/>
          </w:tcPr>
          <w:p w:rsidR="00072883" w:rsidRDefault="00171BE9">
            <w:pPr>
              <w:spacing w:line="460" w:lineRule="exact"/>
              <w:jc w:val="center"/>
              <w:rPr>
                <w:sz w:val="24"/>
              </w:rPr>
            </w:pPr>
            <w:r>
              <w:rPr>
                <w:rFonts w:hint="eastAsia"/>
                <w:sz w:val="24"/>
                <w:szCs w:val="24"/>
              </w:rPr>
              <w:t>304</w:t>
            </w:r>
            <w:r>
              <w:rPr>
                <w:rFonts w:hint="eastAsia"/>
                <w:sz w:val="24"/>
                <w:szCs w:val="24"/>
              </w:rPr>
              <w:t>不锈钢管，直径</w:t>
            </w:r>
            <w:r>
              <w:rPr>
                <w:rFonts w:hint="eastAsia"/>
                <w:sz w:val="24"/>
                <w:szCs w:val="24"/>
              </w:rPr>
              <w:t>19mm</w:t>
            </w:r>
            <w:r>
              <w:rPr>
                <w:rFonts w:hint="eastAsia"/>
                <w:sz w:val="24"/>
                <w:szCs w:val="24"/>
              </w:rPr>
              <w:t>，实测管壁厚度≥</w:t>
            </w:r>
            <w:r>
              <w:rPr>
                <w:rFonts w:hint="eastAsia"/>
                <w:sz w:val="24"/>
                <w:szCs w:val="24"/>
              </w:rPr>
              <w:t>1.0mm</w:t>
            </w:r>
            <w:r>
              <w:rPr>
                <w:rFonts w:hint="eastAsia"/>
                <w:sz w:val="24"/>
                <w:szCs w:val="24"/>
              </w:rPr>
              <w:t>，安装要求：不</w:t>
            </w:r>
            <w:r>
              <w:rPr>
                <w:rFonts w:hint="eastAsia"/>
                <w:sz w:val="24"/>
                <w:szCs w:val="24"/>
              </w:rPr>
              <w:t>锈钢</w:t>
            </w:r>
            <w:r>
              <w:rPr>
                <w:rFonts w:hint="eastAsia"/>
                <w:sz w:val="24"/>
                <w:szCs w:val="24"/>
              </w:rPr>
              <w:t>法兰座固定式</w:t>
            </w:r>
          </w:p>
        </w:tc>
        <w:tc>
          <w:tcPr>
            <w:tcW w:w="950" w:type="dxa"/>
            <w:vAlign w:val="center"/>
          </w:tcPr>
          <w:p w:rsidR="00072883" w:rsidRDefault="00171BE9">
            <w:pPr>
              <w:spacing w:line="460" w:lineRule="exact"/>
              <w:jc w:val="center"/>
              <w:rPr>
                <w:sz w:val="24"/>
              </w:rPr>
            </w:pPr>
            <w:r>
              <w:rPr>
                <w:rFonts w:hint="eastAsia"/>
                <w:sz w:val="24"/>
                <w:szCs w:val="24"/>
              </w:rPr>
              <w:t>根</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Align w:val="center"/>
          </w:tcPr>
          <w:p w:rsidR="00072883" w:rsidRDefault="00171BE9">
            <w:pPr>
              <w:spacing w:line="460" w:lineRule="exact"/>
              <w:jc w:val="center"/>
              <w:rPr>
                <w:sz w:val="24"/>
              </w:rPr>
            </w:pPr>
            <w:r>
              <w:rPr>
                <w:rFonts w:hint="eastAsia"/>
                <w:noProof/>
                <w:sz w:val="32"/>
                <w:szCs w:val="32"/>
              </w:rPr>
              <w:drawing>
                <wp:anchor distT="0" distB="0" distL="114300" distR="114300" simplePos="0" relativeHeight="251659264" behindDoc="0" locked="0" layoutInCell="1" allowOverlap="1">
                  <wp:simplePos x="0" y="0"/>
                  <wp:positionH relativeFrom="column">
                    <wp:posOffset>61595</wp:posOffset>
                  </wp:positionH>
                  <wp:positionV relativeFrom="paragraph">
                    <wp:posOffset>136525</wp:posOffset>
                  </wp:positionV>
                  <wp:extent cx="857250" cy="660400"/>
                  <wp:effectExtent l="0" t="0" r="0" b="6350"/>
                  <wp:wrapTopAndBottom/>
                  <wp:docPr id="3" name="图片 3" descr="{G0HO02_N$1Y(S{NZ9{G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0HO02_N$1Y(S{NZ9{G_%P"/>
                          <pic:cNvPicPr>
                            <a:picLocks noChangeAspect="1"/>
                          </pic:cNvPicPr>
                        </pic:nvPicPr>
                        <pic:blipFill>
                          <a:blip r:embed="rId9"/>
                          <a:stretch>
                            <a:fillRect/>
                          </a:stretch>
                        </pic:blipFill>
                        <pic:spPr>
                          <a:xfrm>
                            <a:off x="0" y="0"/>
                            <a:ext cx="857250" cy="660400"/>
                          </a:xfrm>
                          <a:prstGeom prst="rect">
                            <a:avLst/>
                          </a:prstGeom>
                        </pic:spPr>
                      </pic:pic>
                    </a:graphicData>
                  </a:graphic>
                </wp:anchor>
              </w:drawing>
            </w:r>
          </w:p>
        </w:tc>
      </w:tr>
      <w:tr w:rsidR="00072883">
        <w:trPr>
          <w:trHeight w:val="1221"/>
        </w:trPr>
        <w:tc>
          <w:tcPr>
            <w:tcW w:w="1218" w:type="dxa"/>
            <w:vAlign w:val="center"/>
          </w:tcPr>
          <w:p w:rsidR="00072883" w:rsidRDefault="00171BE9">
            <w:pPr>
              <w:spacing w:line="460" w:lineRule="exact"/>
              <w:jc w:val="center"/>
              <w:rPr>
                <w:sz w:val="24"/>
              </w:rPr>
            </w:pPr>
            <w:r>
              <w:rPr>
                <w:rFonts w:hint="eastAsia"/>
                <w:sz w:val="24"/>
                <w:szCs w:val="24"/>
              </w:rPr>
              <w:t>毛巾挂钩</w:t>
            </w:r>
          </w:p>
        </w:tc>
        <w:tc>
          <w:tcPr>
            <w:tcW w:w="2991" w:type="dxa"/>
            <w:vAlign w:val="center"/>
          </w:tcPr>
          <w:p w:rsidR="00072883" w:rsidRDefault="00171BE9">
            <w:pPr>
              <w:spacing w:line="460" w:lineRule="exact"/>
              <w:jc w:val="center"/>
              <w:rPr>
                <w:sz w:val="24"/>
              </w:rPr>
            </w:pPr>
            <w:r>
              <w:rPr>
                <w:rFonts w:hint="eastAsia"/>
                <w:sz w:val="24"/>
                <w:szCs w:val="24"/>
              </w:rPr>
              <w:t>不锈钢材质，</w:t>
            </w:r>
            <w:r>
              <w:rPr>
                <w:rFonts w:hint="eastAsia"/>
                <w:sz w:val="24"/>
                <w:szCs w:val="24"/>
              </w:rPr>
              <w:t>1</w:t>
            </w:r>
            <w:r>
              <w:rPr>
                <w:rFonts w:hint="eastAsia"/>
                <w:sz w:val="24"/>
                <w:szCs w:val="24"/>
              </w:rPr>
              <w:t>排</w:t>
            </w:r>
            <w:r>
              <w:rPr>
                <w:rFonts w:hint="eastAsia"/>
                <w:sz w:val="24"/>
                <w:szCs w:val="24"/>
              </w:rPr>
              <w:t>5-6</w:t>
            </w:r>
            <w:r>
              <w:rPr>
                <w:rFonts w:hint="eastAsia"/>
                <w:sz w:val="24"/>
                <w:szCs w:val="24"/>
              </w:rPr>
              <w:t>个挂钩，长度约</w:t>
            </w:r>
            <w:r>
              <w:rPr>
                <w:rFonts w:hint="eastAsia"/>
                <w:sz w:val="24"/>
                <w:szCs w:val="24"/>
              </w:rPr>
              <w:t>35-40cm</w:t>
            </w:r>
            <w:r>
              <w:rPr>
                <w:rFonts w:hint="eastAsia"/>
                <w:sz w:val="24"/>
                <w:szCs w:val="24"/>
              </w:rPr>
              <w:t>。</w:t>
            </w:r>
          </w:p>
        </w:tc>
        <w:tc>
          <w:tcPr>
            <w:tcW w:w="957" w:type="dxa"/>
            <w:gridSpan w:val="2"/>
            <w:vAlign w:val="center"/>
          </w:tcPr>
          <w:p w:rsidR="00072883" w:rsidRDefault="00171BE9">
            <w:pPr>
              <w:spacing w:line="460" w:lineRule="exact"/>
              <w:jc w:val="center"/>
              <w:rPr>
                <w:sz w:val="24"/>
              </w:rPr>
            </w:pPr>
            <w:r>
              <w:rPr>
                <w:rFonts w:hint="eastAsia"/>
                <w:sz w:val="24"/>
                <w:szCs w:val="24"/>
              </w:rPr>
              <w:t>组</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Align w:val="center"/>
          </w:tcPr>
          <w:p w:rsidR="00072883" w:rsidRDefault="00171BE9">
            <w:pPr>
              <w:spacing w:line="460" w:lineRule="exact"/>
              <w:rPr>
                <w:sz w:val="24"/>
              </w:rPr>
            </w:pPr>
            <w:r>
              <w:rPr>
                <w:rFonts w:hint="eastAsia"/>
                <w:noProof/>
                <w:sz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127000</wp:posOffset>
                  </wp:positionV>
                  <wp:extent cx="1017270" cy="477520"/>
                  <wp:effectExtent l="0" t="0" r="11430" b="17780"/>
                  <wp:wrapTopAndBottom/>
                  <wp:docPr id="1" name="图片 1" descr="3956FP3P`C630X5[A]K}P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56FP3P`C630X5[A]K}P0O"/>
                          <pic:cNvPicPr>
                            <a:picLocks noChangeAspect="1"/>
                          </pic:cNvPicPr>
                        </pic:nvPicPr>
                        <pic:blipFill>
                          <a:blip r:embed="rId10"/>
                          <a:stretch>
                            <a:fillRect/>
                          </a:stretch>
                        </pic:blipFill>
                        <pic:spPr>
                          <a:xfrm>
                            <a:off x="0" y="0"/>
                            <a:ext cx="1017270" cy="477520"/>
                          </a:xfrm>
                          <a:prstGeom prst="rect">
                            <a:avLst/>
                          </a:prstGeom>
                        </pic:spPr>
                      </pic:pic>
                    </a:graphicData>
                  </a:graphic>
                </wp:anchor>
              </w:drawing>
            </w:r>
          </w:p>
        </w:tc>
      </w:tr>
      <w:tr w:rsidR="00072883">
        <w:trPr>
          <w:trHeight w:val="633"/>
        </w:trPr>
        <w:tc>
          <w:tcPr>
            <w:tcW w:w="9861" w:type="dxa"/>
            <w:gridSpan w:val="8"/>
            <w:vAlign w:val="center"/>
          </w:tcPr>
          <w:p w:rsidR="00072883" w:rsidRDefault="00171BE9">
            <w:pPr>
              <w:pStyle w:val="a6"/>
              <w:widowControl/>
              <w:shd w:val="clear" w:color="auto" w:fill="FFFFFF"/>
              <w:spacing w:line="460" w:lineRule="exact"/>
              <w:ind w:left="1200" w:hangingChars="500" w:hanging="1200"/>
              <w:rPr>
                <w:rFonts w:ascii="宋体" w:eastAsia="宋体" w:hAnsi="宋体" w:cs="宋体"/>
                <w:bCs/>
                <w:color w:val="000000"/>
                <w:spacing w:val="9"/>
                <w:szCs w:val="24"/>
              </w:rPr>
            </w:pPr>
            <w:r>
              <w:rPr>
                <w:rFonts w:ascii="宋体" w:eastAsia="宋体" w:hAnsi="宋体" w:cs="宋体" w:hint="eastAsia"/>
                <w:szCs w:val="24"/>
              </w:rPr>
              <w:t>报价须知：</w:t>
            </w:r>
            <w:proofErr w:type="gramStart"/>
            <w:r>
              <w:rPr>
                <w:rFonts w:ascii="宋体" w:eastAsia="宋体" w:hAnsi="宋体" w:cs="宋体" w:hint="eastAsia"/>
                <w:bCs/>
                <w:color w:val="000000"/>
                <w:spacing w:val="11"/>
                <w:szCs w:val="24"/>
                <w:shd w:val="clear" w:color="auto" w:fill="FFFFFF"/>
              </w:rPr>
              <w:t>报价</w:t>
            </w:r>
            <w:r>
              <w:rPr>
                <w:rFonts w:ascii="宋体" w:hAnsi="宋体" w:cs="宋体" w:hint="eastAsia"/>
                <w:bCs/>
                <w:color w:val="000000"/>
                <w:spacing w:val="11"/>
                <w:szCs w:val="24"/>
                <w:shd w:val="clear" w:color="auto" w:fill="FFFFFF"/>
              </w:rPr>
              <w:t>指</w:t>
            </w:r>
            <w:proofErr w:type="gramEnd"/>
            <w:r>
              <w:rPr>
                <w:rFonts w:ascii="宋体" w:hAnsi="宋体" w:cs="宋体" w:hint="eastAsia"/>
                <w:bCs/>
                <w:color w:val="000000"/>
                <w:spacing w:val="11"/>
                <w:szCs w:val="24"/>
                <w:shd w:val="clear" w:color="auto" w:fill="FFFFFF"/>
              </w:rPr>
              <w:t>货物运抵指定交货地点、安装、调试的各种费用和售后服务、税金及其他所有成本、费用的总和。</w:t>
            </w:r>
            <w:r>
              <w:rPr>
                <w:rFonts w:ascii="宋体" w:hAnsi="宋体" w:cs="宋体" w:hint="eastAsia"/>
                <w:bCs/>
                <w:color w:val="000000"/>
                <w:spacing w:val="9"/>
                <w:szCs w:val="24"/>
                <w:shd w:val="clear" w:color="auto" w:fill="FFFFFF"/>
              </w:rPr>
              <w:t>总</w:t>
            </w:r>
            <w:r>
              <w:rPr>
                <w:rFonts w:ascii="宋体" w:eastAsia="宋体" w:hAnsi="宋体" w:cs="宋体" w:hint="eastAsia"/>
                <w:bCs/>
                <w:color w:val="000000"/>
                <w:spacing w:val="9"/>
                <w:szCs w:val="24"/>
                <w:shd w:val="clear" w:color="auto" w:fill="FFFFFF"/>
              </w:rPr>
              <w:t>价计算错误时，以单价为准。</w:t>
            </w:r>
          </w:p>
          <w:p w:rsidR="00072883" w:rsidRDefault="00171BE9">
            <w:pPr>
              <w:spacing w:line="460" w:lineRule="exact"/>
              <w:jc w:val="left"/>
              <w:rPr>
                <w:rFonts w:ascii="宋体" w:hAnsi="宋体" w:cs="宋体"/>
                <w:sz w:val="24"/>
                <w:szCs w:val="24"/>
              </w:rPr>
            </w:pPr>
            <w:r>
              <w:rPr>
                <w:rFonts w:ascii="宋体" w:hAnsi="宋体" w:cs="宋体" w:hint="eastAsia"/>
                <w:sz w:val="24"/>
                <w:szCs w:val="24"/>
              </w:rPr>
              <w:t>安装</w:t>
            </w:r>
            <w:r>
              <w:rPr>
                <w:rFonts w:ascii="宋体" w:eastAsia="宋体" w:hAnsi="宋体" w:cs="宋体" w:hint="eastAsia"/>
                <w:sz w:val="24"/>
                <w:szCs w:val="24"/>
              </w:rPr>
              <w:t>地点：广西交通职业技术学院四塘校区</w:t>
            </w:r>
            <w:r>
              <w:rPr>
                <w:rFonts w:ascii="宋体" w:hAnsi="宋体" w:cs="宋体" w:hint="eastAsia"/>
                <w:sz w:val="24"/>
                <w:szCs w:val="24"/>
              </w:rPr>
              <w:t>9-12</w:t>
            </w:r>
            <w:r>
              <w:rPr>
                <w:rFonts w:ascii="宋体" w:hAnsi="宋体" w:cs="宋体" w:hint="eastAsia"/>
                <w:sz w:val="24"/>
                <w:szCs w:val="24"/>
              </w:rPr>
              <w:t>号学生公寓指定地点。</w:t>
            </w:r>
          </w:p>
          <w:p w:rsidR="00072883" w:rsidRDefault="00171BE9" w:rsidP="00243878">
            <w:pPr>
              <w:spacing w:line="460" w:lineRule="exact"/>
              <w:ind w:left="1200" w:hangingChars="500" w:hanging="1200"/>
              <w:jc w:val="left"/>
              <w:rPr>
                <w:sz w:val="24"/>
              </w:rPr>
            </w:pPr>
            <w:r>
              <w:rPr>
                <w:rFonts w:ascii="宋体" w:eastAsia="宋体" w:hAnsi="宋体" w:cs="宋体" w:hint="eastAsia"/>
                <w:sz w:val="24"/>
                <w:szCs w:val="24"/>
              </w:rPr>
              <w:lastRenderedPageBreak/>
              <w:t>付款方式：全部</w:t>
            </w:r>
            <w:r>
              <w:rPr>
                <w:rFonts w:ascii="宋体" w:hAnsi="宋体" w:cs="宋体" w:hint="eastAsia"/>
                <w:sz w:val="24"/>
                <w:szCs w:val="24"/>
              </w:rPr>
              <w:t>货物</w:t>
            </w:r>
            <w:r>
              <w:rPr>
                <w:rFonts w:ascii="宋体" w:eastAsia="宋体" w:hAnsi="宋体" w:cs="宋体" w:hint="eastAsia"/>
                <w:sz w:val="24"/>
                <w:szCs w:val="24"/>
              </w:rPr>
              <w:t>送完安装验收合格，提供正式发票后，以转账方式一次性付清全部货款。</w:t>
            </w:r>
          </w:p>
        </w:tc>
      </w:tr>
    </w:tbl>
    <w:p w:rsidR="00072883" w:rsidRDefault="00072883">
      <w:pPr>
        <w:rPr>
          <w:b/>
          <w:bCs/>
        </w:rPr>
      </w:pPr>
    </w:p>
    <w:p w:rsidR="00072883" w:rsidRDefault="00171BE9">
      <w:pPr>
        <w:pStyle w:val="a9"/>
        <w:ind w:firstLine="600"/>
        <w:rPr>
          <w:rFonts w:ascii="华文仿宋" w:eastAsia="华文仿宋" w:hAnsi="华文仿宋" w:cs="宋体"/>
          <w:kern w:val="0"/>
          <w:sz w:val="30"/>
          <w:szCs w:val="30"/>
        </w:rPr>
      </w:pPr>
      <w:r>
        <w:rPr>
          <w:rFonts w:ascii="华文仿宋" w:eastAsia="华文仿宋" w:hAnsi="华文仿宋" w:cs="宋体" w:hint="eastAsia"/>
          <w:kern w:val="0"/>
          <w:sz w:val="30"/>
          <w:szCs w:val="30"/>
        </w:rPr>
        <w:t>2</w:t>
      </w:r>
      <w:r>
        <w:rPr>
          <w:rFonts w:ascii="华文仿宋" w:eastAsia="华文仿宋" w:hAnsi="华文仿宋" w:cs="宋体" w:hint="eastAsia"/>
          <w:kern w:val="0"/>
          <w:sz w:val="30"/>
          <w:szCs w:val="30"/>
        </w:rPr>
        <w:t>、</w:t>
      </w:r>
      <w:r>
        <w:rPr>
          <w:rFonts w:ascii="华文仿宋" w:eastAsia="华文仿宋" w:hAnsi="华文仿宋" w:cs="宋体" w:hint="eastAsia"/>
          <w:kern w:val="0"/>
          <w:sz w:val="30"/>
          <w:szCs w:val="30"/>
        </w:rPr>
        <w:t>交货期限：中标人签订合同后，</w:t>
      </w:r>
      <w:r>
        <w:rPr>
          <w:rFonts w:ascii="华文仿宋" w:eastAsia="华文仿宋" w:hAnsi="华文仿宋" w:cs="宋体" w:hint="eastAsia"/>
          <w:kern w:val="0"/>
          <w:sz w:val="30"/>
          <w:szCs w:val="30"/>
        </w:rPr>
        <w:t>二十</w:t>
      </w:r>
      <w:r>
        <w:rPr>
          <w:rFonts w:ascii="华文仿宋" w:eastAsia="华文仿宋" w:hAnsi="华文仿宋" w:cs="宋体" w:hint="eastAsia"/>
          <w:kern w:val="0"/>
          <w:sz w:val="30"/>
          <w:szCs w:val="30"/>
        </w:rPr>
        <w:t>个工作日内</w:t>
      </w:r>
      <w:r>
        <w:rPr>
          <w:rFonts w:ascii="华文仿宋" w:eastAsia="华文仿宋" w:hAnsi="华文仿宋" w:cs="微软雅黑" w:hint="eastAsia"/>
          <w:sz w:val="30"/>
          <w:szCs w:val="30"/>
        </w:rPr>
        <w:t>完成所有制作和安装工作，并交付使用。</w:t>
      </w:r>
      <w:r>
        <w:rPr>
          <w:rFonts w:ascii="华文仿宋" w:eastAsia="华文仿宋" w:hAnsi="华文仿宋" w:cs="宋体" w:hint="eastAsia"/>
          <w:kern w:val="0"/>
          <w:sz w:val="30"/>
          <w:szCs w:val="30"/>
        </w:rPr>
        <w:t>（具体日期以合同约定为准），</w:t>
      </w:r>
    </w:p>
    <w:p w:rsidR="00072883" w:rsidRDefault="00171BE9">
      <w:pPr>
        <w:pStyle w:val="a9"/>
        <w:ind w:firstLine="600"/>
        <w:rPr>
          <w:rFonts w:ascii="华文仿宋" w:eastAsia="华文仿宋" w:hAnsi="华文仿宋" w:cs="宋体"/>
          <w:kern w:val="0"/>
          <w:sz w:val="30"/>
          <w:szCs w:val="30"/>
        </w:rPr>
      </w:pPr>
      <w:r>
        <w:rPr>
          <w:rFonts w:ascii="华文仿宋" w:eastAsia="华文仿宋" w:hAnsi="华文仿宋" w:cs="微软雅黑" w:hint="eastAsia"/>
          <w:sz w:val="30"/>
          <w:szCs w:val="30"/>
        </w:rPr>
        <w:t>3</w:t>
      </w:r>
      <w:r>
        <w:rPr>
          <w:rFonts w:ascii="华文仿宋" w:eastAsia="华文仿宋" w:hAnsi="华文仿宋" w:cs="微软雅黑" w:hint="eastAsia"/>
          <w:sz w:val="30"/>
          <w:szCs w:val="30"/>
        </w:rPr>
        <w:t>、</w:t>
      </w:r>
      <w:r>
        <w:rPr>
          <w:rFonts w:ascii="华文仿宋" w:eastAsia="华文仿宋" w:hAnsi="华文仿宋" w:cs="微软雅黑" w:hint="eastAsia"/>
          <w:sz w:val="30"/>
          <w:szCs w:val="30"/>
        </w:rPr>
        <w:t>付款方式：本项目无预付款，全部货物制作和安装验收合格，提供正式发票后，以转账方式一次性付清全部货款。</w:t>
      </w:r>
    </w:p>
    <w:p w:rsidR="00072883" w:rsidRDefault="00171BE9">
      <w:pPr>
        <w:widowControl/>
        <w:ind w:firstLineChars="200" w:firstLine="600"/>
        <w:jc w:val="left"/>
        <w:rPr>
          <w:rFonts w:ascii="华文仿宋" w:eastAsia="华文仿宋" w:hAnsi="华文仿宋" w:cs="宋体"/>
          <w:kern w:val="0"/>
          <w:sz w:val="30"/>
          <w:szCs w:val="30"/>
        </w:rPr>
      </w:pPr>
      <w:r>
        <w:rPr>
          <w:rFonts w:ascii="华文仿宋" w:eastAsia="华文仿宋" w:hAnsi="华文仿宋" w:cs="微软雅黑" w:hint="eastAsia"/>
          <w:kern w:val="0"/>
          <w:sz w:val="30"/>
          <w:szCs w:val="30"/>
        </w:rPr>
        <w:t>4</w:t>
      </w:r>
      <w:r>
        <w:rPr>
          <w:rFonts w:ascii="华文仿宋" w:eastAsia="华文仿宋" w:hAnsi="华文仿宋" w:cs="微软雅黑" w:hint="eastAsia"/>
          <w:kern w:val="0"/>
          <w:sz w:val="30"/>
          <w:szCs w:val="30"/>
        </w:rPr>
        <w:t>、中标人需严格按照合同要求进行供货。</w:t>
      </w:r>
    </w:p>
    <w:p w:rsidR="00072883" w:rsidRDefault="00171BE9">
      <w:pPr>
        <w:pStyle w:val="a9"/>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三、投标单位要求</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、符合《中华人民共和国政府采购法》第二十二条规定</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、须在工商行政管理部门和税务部门登记注册。</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3</w:t>
      </w:r>
      <w:r>
        <w:rPr>
          <w:rFonts w:ascii="华文仿宋" w:eastAsia="华文仿宋" w:hAnsi="华文仿宋" w:cs="华文仿宋" w:hint="eastAsia"/>
          <w:sz w:val="30"/>
          <w:szCs w:val="30"/>
        </w:rPr>
        <w:t>、营业执照须有招标项目的经营许可范围。</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4</w:t>
      </w:r>
      <w:r>
        <w:rPr>
          <w:rFonts w:ascii="华文仿宋" w:eastAsia="华文仿宋" w:hAnsi="华文仿宋" w:cs="华文仿宋" w:hint="eastAsia"/>
          <w:sz w:val="30"/>
          <w:szCs w:val="30"/>
        </w:rPr>
        <w:t>、本次询价不接受联合体报价。</w:t>
      </w:r>
    </w:p>
    <w:p w:rsidR="00072883" w:rsidRDefault="00171BE9">
      <w:pPr>
        <w:pStyle w:val="a9"/>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四、报价要求</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、投标报价应包括开票税金、送货、安装、调试等费用。</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、投标方报价应考虑现场环境以及市场变化等暗含的各种因素，合同</w:t>
      </w:r>
      <w:proofErr w:type="gramStart"/>
      <w:r>
        <w:rPr>
          <w:rFonts w:ascii="华文仿宋" w:eastAsia="华文仿宋" w:hAnsi="华文仿宋" w:cs="华文仿宋" w:hint="eastAsia"/>
          <w:sz w:val="30"/>
          <w:szCs w:val="30"/>
        </w:rPr>
        <w:t>一</w:t>
      </w:r>
      <w:proofErr w:type="gramEnd"/>
      <w:r>
        <w:rPr>
          <w:rFonts w:ascii="华文仿宋" w:eastAsia="华文仿宋" w:hAnsi="华文仿宋" w:cs="华文仿宋" w:hint="eastAsia"/>
          <w:sz w:val="30"/>
          <w:szCs w:val="30"/>
        </w:rPr>
        <w:t>但确定，不再另增任何费用。</w:t>
      </w:r>
    </w:p>
    <w:p w:rsidR="00072883" w:rsidRDefault="00171BE9">
      <w:pPr>
        <w:pStyle w:val="a9"/>
        <w:spacing w:line="500" w:lineRule="exact"/>
        <w:ind w:firstLineChars="0" w:firstLine="0"/>
        <w:rPr>
          <w:rFonts w:ascii="华文仿宋" w:eastAsia="华文仿宋" w:hAnsi="华文仿宋" w:cs="华文仿宋"/>
          <w:sz w:val="30"/>
          <w:szCs w:val="30"/>
        </w:rPr>
      </w:pPr>
      <w:r>
        <w:rPr>
          <w:rFonts w:ascii="宋体" w:eastAsia="宋体" w:hAnsi="宋体" w:cs="宋体" w:hint="eastAsia"/>
          <w:b/>
          <w:bCs/>
          <w:color w:val="000000"/>
          <w:kern w:val="0"/>
          <w:sz w:val="28"/>
          <w:szCs w:val="28"/>
        </w:rPr>
        <w:t>五、投标文件递交</w:t>
      </w:r>
      <w:r>
        <w:rPr>
          <w:rFonts w:ascii="华文仿宋" w:eastAsia="华文仿宋" w:hAnsi="华文仿宋" w:cs="华文仿宋" w:hint="eastAsia"/>
          <w:sz w:val="30"/>
          <w:szCs w:val="30"/>
        </w:rPr>
        <w:t>（以下文件需盖公章并密封）</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、投标报价明细表</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、有效营业执照副本复印件、有效资质证书副本复印件</w:t>
      </w:r>
      <w:bookmarkStart w:id="0" w:name="_Toc29942"/>
      <w:bookmarkStart w:id="1" w:name="_Toc18274"/>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法定代表人授权书原件和委托代理人身份证复印件及法定代表人身份证明和法定代表人身份证复印件</w:t>
      </w:r>
      <w:bookmarkEnd w:id="0"/>
      <w:bookmarkEnd w:id="1"/>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4</w:t>
      </w:r>
      <w:r>
        <w:rPr>
          <w:rFonts w:ascii="华文仿宋" w:eastAsia="华文仿宋" w:hAnsi="华文仿宋" w:cs="华文仿宋" w:hint="eastAsia"/>
          <w:sz w:val="30"/>
          <w:szCs w:val="30"/>
        </w:rPr>
        <w:t>、法定代表人授权委托书</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5</w:t>
      </w:r>
      <w:r>
        <w:rPr>
          <w:rFonts w:ascii="华文仿宋" w:eastAsia="华文仿宋" w:hAnsi="华文仿宋" w:cs="华文仿宋" w:hint="eastAsia"/>
          <w:sz w:val="30"/>
          <w:szCs w:val="30"/>
        </w:rPr>
        <w:t>、公司业绩</w:t>
      </w:r>
      <w:r>
        <w:rPr>
          <w:rFonts w:ascii="华文仿宋" w:eastAsia="华文仿宋" w:hAnsi="华文仿宋" w:cs="华文仿宋"/>
          <w:sz w:val="30"/>
          <w:szCs w:val="30"/>
        </w:rPr>
        <w:t xml:space="preserve"> </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六、询价采购文件的获取</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发售时间：本次采购无出售标书，凡有意参加投标者</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请于</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10</w:t>
      </w:r>
      <w:r>
        <w:rPr>
          <w:rFonts w:ascii="华文仿宋" w:eastAsia="华文仿宋" w:hAnsi="华文仿宋" w:cs="华文仿宋" w:hint="eastAsia"/>
          <w:sz w:val="30"/>
          <w:szCs w:val="30"/>
        </w:rPr>
        <w:t>日</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至</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12</w:t>
      </w:r>
      <w:r>
        <w:rPr>
          <w:rFonts w:ascii="华文仿宋" w:eastAsia="华文仿宋" w:hAnsi="华文仿宋" w:cs="华文仿宋" w:hint="eastAsia"/>
          <w:sz w:val="30"/>
          <w:szCs w:val="30"/>
        </w:rPr>
        <w:t>日递交询价文件。</w:t>
      </w:r>
      <w:r>
        <w:rPr>
          <w:rFonts w:ascii="华文仿宋" w:eastAsia="华文仿宋" w:hAnsi="华文仿宋" w:cs="华文仿宋"/>
          <w:sz w:val="30"/>
          <w:szCs w:val="30"/>
        </w:rPr>
        <w:t xml:space="preserve"> </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七、询价采购文件的递交截止时间</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文件递交的截止时间</w:t>
      </w:r>
      <w:r>
        <w:rPr>
          <w:rFonts w:ascii="华文仿宋" w:eastAsia="华文仿宋" w:hAnsi="华文仿宋" w:cs="华文仿宋" w:hint="eastAsia"/>
          <w:sz w:val="30"/>
          <w:szCs w:val="30"/>
        </w:rPr>
        <w:t xml:space="preserve"> ( </w:t>
      </w:r>
      <w:r>
        <w:rPr>
          <w:rFonts w:ascii="华文仿宋" w:eastAsia="华文仿宋" w:hAnsi="华文仿宋" w:cs="华文仿宋" w:hint="eastAsia"/>
          <w:sz w:val="30"/>
          <w:szCs w:val="30"/>
        </w:rPr>
        <w:t>投标截止时间</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下同</w:t>
      </w:r>
      <w:r>
        <w:rPr>
          <w:rFonts w:ascii="华文仿宋" w:eastAsia="华文仿宋" w:hAnsi="华文仿宋" w:cs="华文仿宋" w:hint="eastAsia"/>
          <w:sz w:val="30"/>
          <w:szCs w:val="30"/>
        </w:rPr>
        <w:t xml:space="preserve"> ) </w:t>
      </w:r>
      <w:r>
        <w:rPr>
          <w:rFonts w:ascii="华文仿宋" w:eastAsia="华文仿宋" w:hAnsi="华文仿宋" w:cs="华文仿宋" w:hint="eastAsia"/>
          <w:sz w:val="30"/>
          <w:szCs w:val="30"/>
        </w:rPr>
        <w:t>为</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12</w:t>
      </w:r>
      <w:r>
        <w:rPr>
          <w:rFonts w:ascii="华文仿宋" w:eastAsia="华文仿宋" w:hAnsi="华文仿宋" w:cs="华文仿宋" w:hint="eastAsia"/>
          <w:sz w:val="30"/>
          <w:szCs w:val="30"/>
        </w:rPr>
        <w:t>日</w:t>
      </w:r>
      <w:r>
        <w:rPr>
          <w:rFonts w:ascii="华文仿宋" w:eastAsia="华文仿宋" w:hAnsi="华文仿宋" w:cs="华文仿宋" w:hint="eastAsia"/>
          <w:sz w:val="30"/>
          <w:szCs w:val="30"/>
        </w:rPr>
        <w:t>16</w:t>
      </w:r>
      <w:r>
        <w:rPr>
          <w:rFonts w:ascii="华文仿宋" w:eastAsia="华文仿宋" w:hAnsi="华文仿宋" w:cs="华文仿宋" w:hint="eastAsia"/>
          <w:sz w:val="30"/>
          <w:szCs w:val="30"/>
        </w:rPr>
        <w:t>时</w:t>
      </w:r>
      <w:r>
        <w:rPr>
          <w:rFonts w:ascii="华文仿宋" w:eastAsia="华文仿宋" w:hAnsi="华文仿宋" w:cs="华文仿宋" w:hint="eastAsia"/>
          <w:sz w:val="30"/>
          <w:szCs w:val="30"/>
        </w:rPr>
        <w:t>00</w:t>
      </w:r>
      <w:r>
        <w:rPr>
          <w:rFonts w:ascii="华文仿宋" w:eastAsia="华文仿宋" w:hAnsi="华文仿宋" w:cs="华文仿宋" w:hint="eastAsia"/>
          <w:sz w:val="30"/>
          <w:szCs w:val="30"/>
        </w:rPr>
        <w:t>分为止。</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八、投标地址</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竞标人必须在投标截止时间前将投标文件送达广西交通职业技术学院四塘校区物流管理</w:t>
      </w:r>
      <w:proofErr w:type="gramStart"/>
      <w:r>
        <w:rPr>
          <w:rFonts w:ascii="华文仿宋" w:eastAsia="华文仿宋" w:hAnsi="华文仿宋" w:cs="华文仿宋" w:hint="eastAsia"/>
          <w:sz w:val="30"/>
          <w:szCs w:val="30"/>
        </w:rPr>
        <w:t>楼设备</w:t>
      </w:r>
      <w:proofErr w:type="gramEnd"/>
      <w:r>
        <w:rPr>
          <w:rFonts w:ascii="华文仿宋" w:eastAsia="华文仿宋" w:hAnsi="华文仿宋" w:cs="华文仿宋" w:hint="eastAsia"/>
          <w:sz w:val="30"/>
          <w:szCs w:val="30"/>
        </w:rPr>
        <w:t>处（</w:t>
      </w:r>
      <w:r>
        <w:rPr>
          <w:rFonts w:ascii="华文仿宋" w:eastAsia="华文仿宋" w:hAnsi="华文仿宋" w:cs="华文仿宋" w:hint="eastAsia"/>
          <w:sz w:val="30"/>
          <w:szCs w:val="30"/>
        </w:rPr>
        <w:t>202</w:t>
      </w:r>
      <w:r>
        <w:rPr>
          <w:rFonts w:ascii="华文仿宋" w:eastAsia="华文仿宋" w:hAnsi="华文仿宋" w:cs="华文仿宋" w:hint="eastAsia"/>
          <w:sz w:val="30"/>
          <w:szCs w:val="30"/>
        </w:rPr>
        <w:t>办公室）。逾期送达的或者未送达指定地点或者不按照招标文件要求密封的投标文件，招标人不予受理。</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九、评标方式</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采购询价</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十、发布公告的媒介</w:t>
      </w:r>
      <w:r>
        <w:rPr>
          <w:rFonts w:ascii="宋体" w:eastAsia="宋体" w:hAnsi="宋体" w:cs="宋体" w:hint="eastAsia"/>
          <w:b/>
          <w:bCs/>
          <w:color w:val="000000"/>
          <w:kern w:val="0"/>
          <w:sz w:val="28"/>
          <w:szCs w:val="28"/>
        </w:rPr>
        <w:t xml:space="preserve"> </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本次招标公告在</w:t>
      </w:r>
      <w:proofErr w:type="gramStart"/>
      <w:r>
        <w:rPr>
          <w:rFonts w:ascii="华文仿宋" w:eastAsia="华文仿宋" w:hAnsi="华文仿宋" w:cs="华文仿宋" w:hint="eastAsia"/>
          <w:sz w:val="30"/>
          <w:szCs w:val="30"/>
        </w:rPr>
        <w:t>广西交通职业技术学院官网发布</w:t>
      </w:r>
      <w:proofErr w:type="gramEnd"/>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十一、监督部门</w:t>
      </w:r>
      <w:r>
        <w:rPr>
          <w:rFonts w:ascii="宋体" w:eastAsia="宋体" w:hAnsi="宋体" w:cs="宋体" w:hint="eastAsia"/>
          <w:b/>
          <w:bCs/>
          <w:color w:val="000000"/>
          <w:kern w:val="0"/>
          <w:sz w:val="28"/>
          <w:szCs w:val="28"/>
        </w:rPr>
        <w:t xml:space="preserve"> </w:t>
      </w:r>
    </w:p>
    <w:p w:rsidR="00072883" w:rsidRDefault="00171BE9">
      <w:pPr>
        <w:spacing w:line="500" w:lineRule="exact"/>
        <w:ind w:firstLineChars="213" w:firstLine="639"/>
        <w:rPr>
          <w:rFonts w:ascii="华文仿宋" w:eastAsia="华文仿宋" w:hAnsi="华文仿宋" w:cs="华文仿宋"/>
          <w:sz w:val="30"/>
          <w:szCs w:val="30"/>
        </w:rPr>
      </w:pPr>
      <w:r>
        <w:rPr>
          <w:rFonts w:ascii="华文仿宋" w:eastAsia="华文仿宋" w:hAnsi="华文仿宋" w:cs="华文仿宋" w:hint="eastAsia"/>
          <w:sz w:val="30"/>
          <w:szCs w:val="30"/>
        </w:rPr>
        <w:t>广西交通职业技术学院纪检监察审计室</w:t>
      </w:r>
      <w:r>
        <w:rPr>
          <w:rFonts w:ascii="华文仿宋" w:eastAsia="华文仿宋" w:hAnsi="华文仿宋" w:cs="华文仿宋" w:hint="eastAsia"/>
          <w:sz w:val="30"/>
          <w:szCs w:val="30"/>
        </w:rPr>
        <w:t xml:space="preserve"> </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招标人：广西交通职业技术学院</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地址</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南宁市兴宁区三塘镇四塘社区广西交通职业技术学院内</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联系人：李老师</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电话：</w:t>
      </w:r>
      <w:r>
        <w:rPr>
          <w:rFonts w:ascii="华文仿宋" w:eastAsia="华文仿宋" w:hAnsi="华文仿宋" w:cs="华文仿宋" w:hint="eastAsia"/>
          <w:sz w:val="30"/>
          <w:szCs w:val="30"/>
        </w:rPr>
        <w:t>0771-5650355 5635347</w:t>
      </w:r>
    </w:p>
    <w:p w:rsidR="00072883" w:rsidRDefault="00072883">
      <w:pPr>
        <w:spacing w:line="500" w:lineRule="exact"/>
        <w:rPr>
          <w:rFonts w:ascii="华文仿宋" w:eastAsia="华文仿宋" w:hAnsi="华文仿宋" w:cs="华文仿宋"/>
          <w:sz w:val="30"/>
          <w:szCs w:val="30"/>
        </w:rPr>
      </w:pP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9</w:t>
      </w:r>
      <w:r>
        <w:rPr>
          <w:rFonts w:ascii="华文仿宋" w:eastAsia="华文仿宋" w:hAnsi="华文仿宋" w:cs="华文仿宋" w:hint="eastAsia"/>
          <w:sz w:val="30"/>
          <w:szCs w:val="30"/>
        </w:rPr>
        <w:t>日</w:t>
      </w: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171BE9">
      <w:pPr>
        <w:spacing w:line="520" w:lineRule="exact"/>
        <w:jc w:val="left"/>
        <w:rPr>
          <w:b/>
          <w:sz w:val="28"/>
          <w:szCs w:val="28"/>
        </w:rPr>
      </w:pPr>
      <w:r>
        <w:rPr>
          <w:rFonts w:hint="eastAsia"/>
          <w:b/>
          <w:sz w:val="28"/>
          <w:szCs w:val="28"/>
        </w:rPr>
        <w:t>附件：</w:t>
      </w:r>
    </w:p>
    <w:p w:rsidR="00072883" w:rsidRPr="00243878" w:rsidRDefault="00171BE9" w:rsidP="00243878">
      <w:pPr>
        <w:spacing w:line="520" w:lineRule="exact"/>
        <w:jc w:val="center"/>
        <w:rPr>
          <w:b/>
          <w:sz w:val="44"/>
          <w:szCs w:val="44"/>
        </w:rPr>
      </w:pPr>
      <w:r>
        <w:rPr>
          <w:rFonts w:hint="eastAsia"/>
          <w:b/>
          <w:sz w:val="44"/>
          <w:szCs w:val="44"/>
        </w:rPr>
        <w:t>产品购销合同</w:t>
      </w:r>
    </w:p>
    <w:p w:rsidR="00072883" w:rsidRDefault="00171BE9">
      <w:pPr>
        <w:spacing w:line="520" w:lineRule="exact"/>
        <w:rPr>
          <w:b/>
          <w:sz w:val="24"/>
        </w:rPr>
      </w:pPr>
      <w:r>
        <w:rPr>
          <w:rFonts w:hint="eastAsia"/>
          <w:b/>
          <w:sz w:val="24"/>
        </w:rPr>
        <w:t>甲方：广西交通职业技术学院</w:t>
      </w:r>
    </w:p>
    <w:p w:rsidR="00072883" w:rsidRDefault="00171BE9">
      <w:pPr>
        <w:spacing w:line="520" w:lineRule="exact"/>
        <w:rPr>
          <w:b/>
          <w:sz w:val="24"/>
        </w:rPr>
      </w:pPr>
      <w:r>
        <w:rPr>
          <w:rFonts w:hint="eastAsia"/>
          <w:b/>
          <w:sz w:val="24"/>
        </w:rPr>
        <w:t>乙方：</w:t>
      </w:r>
      <w:r>
        <w:rPr>
          <w:rFonts w:hint="eastAsia"/>
          <w:b/>
          <w:sz w:val="24"/>
        </w:rPr>
        <w:t xml:space="preserve">    </w:t>
      </w:r>
    </w:p>
    <w:p w:rsidR="00072883" w:rsidRDefault="00171BE9">
      <w:pPr>
        <w:spacing w:line="520" w:lineRule="exact"/>
        <w:ind w:firstLineChars="200" w:firstLine="482"/>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rsidR="00072883" w:rsidRDefault="00171BE9">
      <w:pPr>
        <w:numPr>
          <w:ilvl w:val="0"/>
          <w:numId w:val="3"/>
        </w:numPr>
        <w:spacing w:line="520" w:lineRule="exact"/>
        <w:rPr>
          <w:b/>
          <w:sz w:val="24"/>
        </w:rPr>
      </w:pPr>
      <w:r>
        <w:rPr>
          <w:rFonts w:hint="eastAsia"/>
          <w:b/>
          <w:sz w:val="24"/>
        </w:rPr>
        <w:t>甲方向乙方所购商品（附清单）；总货款为（大写）：</w:t>
      </w:r>
    </w:p>
    <w:tbl>
      <w:tblPr>
        <w:tblStyle w:val="a8"/>
        <w:tblW w:w="9861" w:type="dxa"/>
        <w:tblLayout w:type="fixed"/>
        <w:tblLook w:val="04A0" w:firstRow="1" w:lastRow="0" w:firstColumn="1" w:lastColumn="0" w:noHBand="0" w:noVBand="1"/>
      </w:tblPr>
      <w:tblGrid>
        <w:gridCol w:w="1218"/>
        <w:gridCol w:w="2991"/>
        <w:gridCol w:w="7"/>
        <w:gridCol w:w="950"/>
        <w:gridCol w:w="780"/>
        <w:gridCol w:w="1095"/>
        <w:gridCol w:w="1050"/>
        <w:gridCol w:w="1770"/>
      </w:tblGrid>
      <w:tr w:rsidR="00072883">
        <w:trPr>
          <w:trHeight w:val="614"/>
        </w:trPr>
        <w:tc>
          <w:tcPr>
            <w:tcW w:w="1218" w:type="dxa"/>
            <w:vAlign w:val="center"/>
          </w:tcPr>
          <w:p w:rsidR="00072883" w:rsidRDefault="00171BE9">
            <w:pPr>
              <w:spacing w:line="460" w:lineRule="exact"/>
              <w:jc w:val="center"/>
              <w:rPr>
                <w:sz w:val="24"/>
              </w:rPr>
            </w:pPr>
            <w:r>
              <w:rPr>
                <w:rFonts w:hint="eastAsia"/>
                <w:sz w:val="24"/>
                <w:szCs w:val="24"/>
              </w:rPr>
              <w:t>名称</w:t>
            </w:r>
          </w:p>
        </w:tc>
        <w:tc>
          <w:tcPr>
            <w:tcW w:w="2998" w:type="dxa"/>
            <w:gridSpan w:val="2"/>
            <w:vAlign w:val="center"/>
          </w:tcPr>
          <w:p w:rsidR="00072883" w:rsidRDefault="00171BE9">
            <w:pPr>
              <w:spacing w:line="460" w:lineRule="exact"/>
              <w:jc w:val="center"/>
              <w:rPr>
                <w:sz w:val="24"/>
              </w:rPr>
            </w:pPr>
            <w:r>
              <w:rPr>
                <w:rFonts w:hint="eastAsia"/>
                <w:sz w:val="24"/>
                <w:szCs w:val="24"/>
              </w:rPr>
              <w:t>规格</w:t>
            </w:r>
          </w:p>
        </w:tc>
        <w:tc>
          <w:tcPr>
            <w:tcW w:w="950" w:type="dxa"/>
            <w:vAlign w:val="center"/>
          </w:tcPr>
          <w:p w:rsidR="00072883" w:rsidRDefault="00171BE9">
            <w:pPr>
              <w:spacing w:line="460" w:lineRule="exact"/>
              <w:jc w:val="center"/>
              <w:rPr>
                <w:sz w:val="24"/>
              </w:rPr>
            </w:pPr>
            <w:r>
              <w:rPr>
                <w:rFonts w:hint="eastAsia"/>
                <w:sz w:val="24"/>
                <w:szCs w:val="24"/>
              </w:rPr>
              <w:t>单位</w:t>
            </w:r>
          </w:p>
        </w:tc>
        <w:tc>
          <w:tcPr>
            <w:tcW w:w="780" w:type="dxa"/>
            <w:vAlign w:val="center"/>
          </w:tcPr>
          <w:p w:rsidR="00072883" w:rsidRDefault="00171BE9">
            <w:pPr>
              <w:spacing w:line="460" w:lineRule="exact"/>
              <w:jc w:val="center"/>
              <w:rPr>
                <w:sz w:val="24"/>
              </w:rPr>
            </w:pPr>
            <w:r>
              <w:rPr>
                <w:rFonts w:hint="eastAsia"/>
                <w:sz w:val="24"/>
                <w:szCs w:val="24"/>
              </w:rPr>
              <w:t>数量</w:t>
            </w:r>
          </w:p>
        </w:tc>
        <w:tc>
          <w:tcPr>
            <w:tcW w:w="1095" w:type="dxa"/>
            <w:vAlign w:val="center"/>
          </w:tcPr>
          <w:p w:rsidR="00072883" w:rsidRDefault="00171BE9">
            <w:pPr>
              <w:spacing w:line="460" w:lineRule="exact"/>
              <w:jc w:val="center"/>
              <w:rPr>
                <w:sz w:val="24"/>
              </w:rPr>
            </w:pPr>
            <w:r>
              <w:rPr>
                <w:rFonts w:hint="eastAsia"/>
                <w:sz w:val="24"/>
                <w:szCs w:val="24"/>
              </w:rPr>
              <w:t>小计</w:t>
            </w:r>
          </w:p>
        </w:tc>
        <w:tc>
          <w:tcPr>
            <w:tcW w:w="1050" w:type="dxa"/>
            <w:vAlign w:val="center"/>
          </w:tcPr>
          <w:p w:rsidR="00072883" w:rsidRDefault="00171BE9">
            <w:pPr>
              <w:spacing w:line="460" w:lineRule="exact"/>
              <w:jc w:val="center"/>
              <w:rPr>
                <w:sz w:val="24"/>
              </w:rPr>
            </w:pPr>
            <w:r>
              <w:rPr>
                <w:rFonts w:hint="eastAsia"/>
                <w:sz w:val="24"/>
                <w:szCs w:val="24"/>
              </w:rPr>
              <w:t>合计</w:t>
            </w:r>
          </w:p>
        </w:tc>
        <w:tc>
          <w:tcPr>
            <w:tcW w:w="1770" w:type="dxa"/>
            <w:vAlign w:val="center"/>
          </w:tcPr>
          <w:p w:rsidR="00072883" w:rsidRDefault="00171BE9">
            <w:pPr>
              <w:spacing w:line="460" w:lineRule="exact"/>
              <w:jc w:val="center"/>
              <w:rPr>
                <w:sz w:val="24"/>
              </w:rPr>
            </w:pPr>
            <w:r>
              <w:rPr>
                <w:rFonts w:hint="eastAsia"/>
                <w:sz w:val="24"/>
                <w:szCs w:val="24"/>
              </w:rPr>
              <w:t>备注</w:t>
            </w:r>
          </w:p>
        </w:tc>
      </w:tr>
      <w:tr w:rsidR="00072883">
        <w:trPr>
          <w:trHeight w:val="849"/>
        </w:trPr>
        <w:tc>
          <w:tcPr>
            <w:tcW w:w="1218" w:type="dxa"/>
            <w:vAlign w:val="center"/>
          </w:tcPr>
          <w:p w:rsidR="00072883" w:rsidRDefault="00171BE9">
            <w:pPr>
              <w:spacing w:line="460" w:lineRule="exact"/>
              <w:jc w:val="center"/>
              <w:rPr>
                <w:sz w:val="24"/>
              </w:rPr>
            </w:pPr>
            <w:r>
              <w:rPr>
                <w:rFonts w:hint="eastAsia"/>
                <w:sz w:val="24"/>
                <w:szCs w:val="24"/>
              </w:rPr>
              <w:t>晾衣杆（净空</w:t>
            </w:r>
            <w:r>
              <w:rPr>
                <w:rFonts w:hint="eastAsia"/>
                <w:sz w:val="24"/>
                <w:szCs w:val="24"/>
              </w:rPr>
              <w:t>3.65</w:t>
            </w:r>
            <w:r>
              <w:rPr>
                <w:rFonts w:hint="eastAsia"/>
                <w:sz w:val="24"/>
                <w:szCs w:val="24"/>
              </w:rPr>
              <w:t>米，实际安装现场量）</w:t>
            </w:r>
          </w:p>
        </w:tc>
        <w:tc>
          <w:tcPr>
            <w:tcW w:w="2998" w:type="dxa"/>
            <w:gridSpan w:val="2"/>
            <w:vAlign w:val="center"/>
          </w:tcPr>
          <w:p w:rsidR="00072883" w:rsidRDefault="00171BE9">
            <w:pPr>
              <w:spacing w:line="460" w:lineRule="exact"/>
              <w:jc w:val="center"/>
              <w:rPr>
                <w:sz w:val="24"/>
              </w:rPr>
            </w:pPr>
            <w:r>
              <w:rPr>
                <w:rFonts w:hint="eastAsia"/>
                <w:sz w:val="24"/>
                <w:szCs w:val="24"/>
              </w:rPr>
              <w:t>304</w:t>
            </w:r>
            <w:r>
              <w:rPr>
                <w:rFonts w:hint="eastAsia"/>
                <w:sz w:val="24"/>
                <w:szCs w:val="24"/>
              </w:rPr>
              <w:t>不锈钢管，直径</w:t>
            </w:r>
            <w:r>
              <w:rPr>
                <w:rFonts w:hint="eastAsia"/>
                <w:sz w:val="24"/>
                <w:szCs w:val="24"/>
              </w:rPr>
              <w:t>25mm</w:t>
            </w:r>
            <w:r>
              <w:rPr>
                <w:rFonts w:hint="eastAsia"/>
                <w:sz w:val="24"/>
                <w:szCs w:val="24"/>
              </w:rPr>
              <w:t>，实测管壁厚度≥</w:t>
            </w:r>
            <w:r>
              <w:rPr>
                <w:rFonts w:hint="eastAsia"/>
                <w:sz w:val="24"/>
                <w:szCs w:val="24"/>
              </w:rPr>
              <w:t>1.0mm</w:t>
            </w:r>
            <w:r>
              <w:rPr>
                <w:rFonts w:hint="eastAsia"/>
                <w:sz w:val="24"/>
                <w:szCs w:val="24"/>
              </w:rPr>
              <w:t>，</w:t>
            </w:r>
          </w:p>
          <w:p w:rsidR="00072883" w:rsidRDefault="00171BE9">
            <w:pPr>
              <w:spacing w:line="460" w:lineRule="exact"/>
              <w:jc w:val="center"/>
              <w:rPr>
                <w:sz w:val="24"/>
              </w:rPr>
            </w:pPr>
            <w:r>
              <w:rPr>
                <w:rFonts w:hint="eastAsia"/>
                <w:sz w:val="24"/>
                <w:szCs w:val="24"/>
              </w:rPr>
              <w:t>安装要求：不锈钢管加不锈钢座固定式</w:t>
            </w:r>
          </w:p>
        </w:tc>
        <w:tc>
          <w:tcPr>
            <w:tcW w:w="950" w:type="dxa"/>
            <w:vAlign w:val="center"/>
          </w:tcPr>
          <w:p w:rsidR="00072883" w:rsidRDefault="00171BE9">
            <w:pPr>
              <w:spacing w:line="460" w:lineRule="exact"/>
              <w:jc w:val="center"/>
              <w:rPr>
                <w:sz w:val="24"/>
              </w:rPr>
            </w:pPr>
            <w:r>
              <w:rPr>
                <w:rFonts w:hint="eastAsia"/>
                <w:sz w:val="24"/>
                <w:szCs w:val="24"/>
              </w:rPr>
              <w:t>根</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Merge w:val="restart"/>
            <w:vAlign w:val="center"/>
          </w:tcPr>
          <w:p w:rsidR="00072883" w:rsidRDefault="00171BE9">
            <w:pPr>
              <w:spacing w:line="460" w:lineRule="exact"/>
              <w:jc w:val="center"/>
              <w:rPr>
                <w:sz w:val="24"/>
              </w:rPr>
            </w:pPr>
            <w:r>
              <w:rPr>
                <w:rFonts w:hint="eastAsia"/>
                <w:sz w:val="24"/>
                <w:szCs w:val="24"/>
              </w:rPr>
              <w:t>晾衣杆、毛巾杆规格根据</w:t>
            </w:r>
            <w:r>
              <w:rPr>
                <w:rFonts w:hint="eastAsia"/>
                <w:sz w:val="24"/>
                <w:szCs w:val="24"/>
              </w:rPr>
              <w:t>9-12</w:t>
            </w:r>
            <w:r>
              <w:rPr>
                <w:rFonts w:hint="eastAsia"/>
                <w:sz w:val="24"/>
                <w:szCs w:val="24"/>
              </w:rPr>
              <w:t>号学生公寓具体安装位置测量得出，最终结算以实际安装尺寸计算。</w:t>
            </w:r>
          </w:p>
        </w:tc>
      </w:tr>
      <w:tr w:rsidR="00072883">
        <w:trPr>
          <w:trHeight w:val="849"/>
        </w:trPr>
        <w:tc>
          <w:tcPr>
            <w:tcW w:w="1218" w:type="dxa"/>
            <w:vAlign w:val="center"/>
          </w:tcPr>
          <w:p w:rsidR="00072883" w:rsidRDefault="00171BE9">
            <w:pPr>
              <w:spacing w:line="460" w:lineRule="exact"/>
              <w:jc w:val="center"/>
              <w:rPr>
                <w:sz w:val="24"/>
              </w:rPr>
            </w:pPr>
            <w:r>
              <w:rPr>
                <w:rFonts w:hint="eastAsia"/>
                <w:sz w:val="24"/>
                <w:szCs w:val="24"/>
              </w:rPr>
              <w:t>晾衣杆（净空</w:t>
            </w:r>
            <w:r>
              <w:rPr>
                <w:rFonts w:hint="eastAsia"/>
                <w:sz w:val="24"/>
                <w:szCs w:val="24"/>
              </w:rPr>
              <w:t>2.25</w:t>
            </w:r>
            <w:r>
              <w:rPr>
                <w:rFonts w:hint="eastAsia"/>
                <w:sz w:val="24"/>
                <w:szCs w:val="24"/>
              </w:rPr>
              <w:t>米，实际安装现场量）</w:t>
            </w:r>
          </w:p>
        </w:tc>
        <w:tc>
          <w:tcPr>
            <w:tcW w:w="2998" w:type="dxa"/>
            <w:gridSpan w:val="2"/>
            <w:vAlign w:val="center"/>
          </w:tcPr>
          <w:p w:rsidR="00072883" w:rsidRDefault="00171BE9">
            <w:pPr>
              <w:spacing w:line="460" w:lineRule="exact"/>
              <w:jc w:val="center"/>
              <w:rPr>
                <w:sz w:val="24"/>
              </w:rPr>
            </w:pPr>
            <w:r>
              <w:rPr>
                <w:rFonts w:hint="eastAsia"/>
                <w:sz w:val="24"/>
                <w:szCs w:val="24"/>
              </w:rPr>
              <w:t>304</w:t>
            </w:r>
            <w:r>
              <w:rPr>
                <w:rFonts w:hint="eastAsia"/>
                <w:sz w:val="24"/>
                <w:szCs w:val="24"/>
              </w:rPr>
              <w:t>不锈钢管，直径</w:t>
            </w:r>
            <w:r>
              <w:rPr>
                <w:rFonts w:hint="eastAsia"/>
                <w:sz w:val="24"/>
                <w:szCs w:val="24"/>
              </w:rPr>
              <w:t>25mm</w:t>
            </w:r>
            <w:r>
              <w:rPr>
                <w:rFonts w:hint="eastAsia"/>
                <w:sz w:val="24"/>
                <w:szCs w:val="24"/>
              </w:rPr>
              <w:t>，实测管壁厚度≥</w:t>
            </w:r>
            <w:r>
              <w:rPr>
                <w:rFonts w:hint="eastAsia"/>
                <w:sz w:val="24"/>
                <w:szCs w:val="24"/>
              </w:rPr>
              <w:t>1.0mm</w:t>
            </w:r>
            <w:r>
              <w:rPr>
                <w:rFonts w:hint="eastAsia"/>
                <w:sz w:val="24"/>
                <w:szCs w:val="24"/>
              </w:rPr>
              <w:t>，</w:t>
            </w:r>
          </w:p>
          <w:p w:rsidR="00072883" w:rsidRDefault="00171BE9">
            <w:pPr>
              <w:spacing w:line="460" w:lineRule="exact"/>
              <w:jc w:val="center"/>
              <w:rPr>
                <w:sz w:val="24"/>
              </w:rPr>
            </w:pPr>
            <w:r>
              <w:rPr>
                <w:rFonts w:hint="eastAsia"/>
                <w:sz w:val="24"/>
                <w:szCs w:val="24"/>
              </w:rPr>
              <w:t>安装要求：不锈钢管加不锈钢座固定式</w:t>
            </w:r>
          </w:p>
        </w:tc>
        <w:tc>
          <w:tcPr>
            <w:tcW w:w="950" w:type="dxa"/>
            <w:vAlign w:val="center"/>
          </w:tcPr>
          <w:p w:rsidR="00072883" w:rsidRDefault="00171BE9">
            <w:pPr>
              <w:spacing w:line="460" w:lineRule="exact"/>
              <w:jc w:val="center"/>
              <w:rPr>
                <w:sz w:val="24"/>
              </w:rPr>
            </w:pPr>
            <w:r>
              <w:rPr>
                <w:rFonts w:hint="eastAsia"/>
                <w:sz w:val="24"/>
                <w:szCs w:val="24"/>
              </w:rPr>
              <w:t>根</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Merge/>
            <w:vAlign w:val="center"/>
          </w:tcPr>
          <w:p w:rsidR="00072883" w:rsidRDefault="00072883">
            <w:pPr>
              <w:spacing w:line="460" w:lineRule="exact"/>
              <w:jc w:val="center"/>
              <w:rPr>
                <w:sz w:val="24"/>
              </w:rPr>
            </w:pPr>
          </w:p>
        </w:tc>
      </w:tr>
      <w:tr w:rsidR="00072883">
        <w:trPr>
          <w:trHeight w:val="1635"/>
        </w:trPr>
        <w:tc>
          <w:tcPr>
            <w:tcW w:w="1218" w:type="dxa"/>
            <w:vAlign w:val="center"/>
          </w:tcPr>
          <w:p w:rsidR="00072883" w:rsidRDefault="00171BE9">
            <w:pPr>
              <w:spacing w:line="460" w:lineRule="exact"/>
              <w:rPr>
                <w:sz w:val="24"/>
              </w:rPr>
            </w:pPr>
            <w:r>
              <w:rPr>
                <w:rFonts w:hint="eastAsia"/>
                <w:sz w:val="24"/>
                <w:szCs w:val="24"/>
              </w:rPr>
              <w:t>毛巾杆（净空</w:t>
            </w:r>
            <w:r>
              <w:rPr>
                <w:rFonts w:hint="eastAsia"/>
                <w:sz w:val="24"/>
                <w:szCs w:val="24"/>
              </w:rPr>
              <w:t>1.13</w:t>
            </w:r>
            <w:r>
              <w:rPr>
                <w:rFonts w:hint="eastAsia"/>
                <w:sz w:val="24"/>
                <w:szCs w:val="24"/>
              </w:rPr>
              <w:t>米，实际安装现场量）</w:t>
            </w:r>
          </w:p>
        </w:tc>
        <w:tc>
          <w:tcPr>
            <w:tcW w:w="2998" w:type="dxa"/>
            <w:gridSpan w:val="2"/>
            <w:vAlign w:val="center"/>
          </w:tcPr>
          <w:p w:rsidR="00072883" w:rsidRDefault="00171BE9">
            <w:pPr>
              <w:spacing w:line="460" w:lineRule="exact"/>
              <w:jc w:val="center"/>
              <w:rPr>
                <w:sz w:val="24"/>
              </w:rPr>
            </w:pPr>
            <w:r>
              <w:rPr>
                <w:rFonts w:hint="eastAsia"/>
                <w:sz w:val="24"/>
                <w:szCs w:val="24"/>
              </w:rPr>
              <w:t>304</w:t>
            </w:r>
            <w:r>
              <w:rPr>
                <w:rFonts w:hint="eastAsia"/>
                <w:sz w:val="24"/>
                <w:szCs w:val="24"/>
              </w:rPr>
              <w:t>不锈钢管，直径</w:t>
            </w:r>
            <w:r>
              <w:rPr>
                <w:rFonts w:hint="eastAsia"/>
                <w:sz w:val="24"/>
                <w:szCs w:val="24"/>
              </w:rPr>
              <w:t>19mm</w:t>
            </w:r>
            <w:r>
              <w:rPr>
                <w:rFonts w:hint="eastAsia"/>
                <w:sz w:val="24"/>
                <w:szCs w:val="24"/>
              </w:rPr>
              <w:t>，实测管壁厚度≥</w:t>
            </w:r>
            <w:r>
              <w:rPr>
                <w:rFonts w:hint="eastAsia"/>
                <w:sz w:val="24"/>
                <w:szCs w:val="24"/>
              </w:rPr>
              <w:t>1.0mm</w:t>
            </w:r>
            <w:r>
              <w:rPr>
                <w:rFonts w:hint="eastAsia"/>
                <w:sz w:val="24"/>
                <w:szCs w:val="24"/>
              </w:rPr>
              <w:t>，安装要求：</w:t>
            </w:r>
            <w:proofErr w:type="gramStart"/>
            <w:r>
              <w:rPr>
                <w:rFonts w:hint="eastAsia"/>
                <w:sz w:val="24"/>
                <w:szCs w:val="24"/>
              </w:rPr>
              <w:t>不</w:t>
            </w:r>
            <w:proofErr w:type="gramEnd"/>
            <w:r>
              <w:rPr>
                <w:rFonts w:hint="eastAsia"/>
                <w:sz w:val="24"/>
                <w:szCs w:val="24"/>
              </w:rPr>
              <w:t>法兰座固定式</w:t>
            </w:r>
          </w:p>
        </w:tc>
        <w:tc>
          <w:tcPr>
            <w:tcW w:w="950" w:type="dxa"/>
            <w:vAlign w:val="center"/>
          </w:tcPr>
          <w:p w:rsidR="00072883" w:rsidRDefault="00171BE9">
            <w:pPr>
              <w:spacing w:line="460" w:lineRule="exact"/>
              <w:jc w:val="center"/>
              <w:rPr>
                <w:sz w:val="24"/>
              </w:rPr>
            </w:pPr>
            <w:r>
              <w:rPr>
                <w:rFonts w:hint="eastAsia"/>
                <w:sz w:val="24"/>
                <w:szCs w:val="24"/>
              </w:rPr>
              <w:t>根</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Align w:val="center"/>
          </w:tcPr>
          <w:p w:rsidR="00072883" w:rsidRDefault="00171BE9">
            <w:pPr>
              <w:spacing w:line="460" w:lineRule="exact"/>
              <w:jc w:val="center"/>
              <w:rPr>
                <w:sz w:val="24"/>
              </w:rPr>
            </w:pPr>
            <w:r>
              <w:rPr>
                <w:rFonts w:hint="eastAsia"/>
                <w:noProof/>
                <w:sz w:val="32"/>
                <w:szCs w:val="32"/>
              </w:rPr>
              <w:drawing>
                <wp:anchor distT="0" distB="0" distL="114300" distR="114300" simplePos="0" relativeHeight="251662336" behindDoc="0" locked="0" layoutInCell="1" allowOverlap="1">
                  <wp:simplePos x="0" y="0"/>
                  <wp:positionH relativeFrom="column">
                    <wp:posOffset>61595</wp:posOffset>
                  </wp:positionH>
                  <wp:positionV relativeFrom="paragraph">
                    <wp:posOffset>136525</wp:posOffset>
                  </wp:positionV>
                  <wp:extent cx="857250" cy="660400"/>
                  <wp:effectExtent l="0" t="0" r="0" b="6350"/>
                  <wp:wrapTopAndBottom/>
                  <wp:docPr id="2" name="图片 2" descr="{G0HO02_N$1Y(S{NZ9{G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0HO02_N$1Y(S{NZ9{G_%P"/>
                          <pic:cNvPicPr>
                            <a:picLocks noChangeAspect="1"/>
                          </pic:cNvPicPr>
                        </pic:nvPicPr>
                        <pic:blipFill>
                          <a:blip r:embed="rId9"/>
                          <a:stretch>
                            <a:fillRect/>
                          </a:stretch>
                        </pic:blipFill>
                        <pic:spPr>
                          <a:xfrm>
                            <a:off x="0" y="0"/>
                            <a:ext cx="857250" cy="660400"/>
                          </a:xfrm>
                          <a:prstGeom prst="rect">
                            <a:avLst/>
                          </a:prstGeom>
                        </pic:spPr>
                      </pic:pic>
                    </a:graphicData>
                  </a:graphic>
                </wp:anchor>
              </w:drawing>
            </w:r>
          </w:p>
        </w:tc>
      </w:tr>
      <w:tr w:rsidR="00072883">
        <w:trPr>
          <w:trHeight w:val="1221"/>
        </w:trPr>
        <w:tc>
          <w:tcPr>
            <w:tcW w:w="1218" w:type="dxa"/>
            <w:vAlign w:val="center"/>
          </w:tcPr>
          <w:p w:rsidR="00072883" w:rsidRDefault="00171BE9">
            <w:pPr>
              <w:spacing w:line="460" w:lineRule="exact"/>
              <w:jc w:val="center"/>
              <w:rPr>
                <w:sz w:val="24"/>
              </w:rPr>
            </w:pPr>
            <w:r>
              <w:rPr>
                <w:rFonts w:hint="eastAsia"/>
                <w:sz w:val="24"/>
                <w:szCs w:val="24"/>
              </w:rPr>
              <w:t>毛巾挂钩</w:t>
            </w:r>
          </w:p>
        </w:tc>
        <w:tc>
          <w:tcPr>
            <w:tcW w:w="2991" w:type="dxa"/>
            <w:vAlign w:val="center"/>
          </w:tcPr>
          <w:p w:rsidR="00072883" w:rsidRDefault="00171BE9">
            <w:pPr>
              <w:spacing w:line="460" w:lineRule="exact"/>
              <w:jc w:val="center"/>
              <w:rPr>
                <w:sz w:val="24"/>
              </w:rPr>
            </w:pPr>
            <w:r>
              <w:rPr>
                <w:rFonts w:hint="eastAsia"/>
                <w:sz w:val="24"/>
                <w:szCs w:val="24"/>
              </w:rPr>
              <w:t>不锈钢材质，</w:t>
            </w:r>
            <w:r>
              <w:rPr>
                <w:rFonts w:hint="eastAsia"/>
                <w:sz w:val="24"/>
                <w:szCs w:val="24"/>
              </w:rPr>
              <w:t>1</w:t>
            </w:r>
            <w:r>
              <w:rPr>
                <w:rFonts w:hint="eastAsia"/>
                <w:sz w:val="24"/>
                <w:szCs w:val="24"/>
              </w:rPr>
              <w:t>排</w:t>
            </w:r>
            <w:r>
              <w:rPr>
                <w:rFonts w:hint="eastAsia"/>
                <w:sz w:val="24"/>
                <w:szCs w:val="24"/>
              </w:rPr>
              <w:t>5-6</w:t>
            </w:r>
            <w:r>
              <w:rPr>
                <w:rFonts w:hint="eastAsia"/>
                <w:sz w:val="24"/>
                <w:szCs w:val="24"/>
              </w:rPr>
              <w:t>个挂钩，长度约</w:t>
            </w:r>
            <w:r>
              <w:rPr>
                <w:rFonts w:hint="eastAsia"/>
                <w:sz w:val="24"/>
                <w:szCs w:val="24"/>
              </w:rPr>
              <w:t>35-40cm</w:t>
            </w:r>
            <w:r>
              <w:rPr>
                <w:rFonts w:hint="eastAsia"/>
                <w:sz w:val="24"/>
                <w:szCs w:val="24"/>
              </w:rPr>
              <w:t>。</w:t>
            </w:r>
          </w:p>
        </w:tc>
        <w:tc>
          <w:tcPr>
            <w:tcW w:w="957" w:type="dxa"/>
            <w:gridSpan w:val="2"/>
            <w:vAlign w:val="center"/>
          </w:tcPr>
          <w:p w:rsidR="00072883" w:rsidRDefault="00171BE9">
            <w:pPr>
              <w:spacing w:line="460" w:lineRule="exact"/>
              <w:jc w:val="center"/>
              <w:rPr>
                <w:sz w:val="24"/>
              </w:rPr>
            </w:pPr>
            <w:r>
              <w:rPr>
                <w:rFonts w:hint="eastAsia"/>
                <w:sz w:val="24"/>
                <w:szCs w:val="24"/>
              </w:rPr>
              <w:t>组</w:t>
            </w:r>
          </w:p>
        </w:tc>
        <w:tc>
          <w:tcPr>
            <w:tcW w:w="780" w:type="dxa"/>
            <w:vAlign w:val="center"/>
          </w:tcPr>
          <w:p w:rsidR="00072883" w:rsidRDefault="00171BE9">
            <w:pPr>
              <w:spacing w:line="460" w:lineRule="exact"/>
              <w:jc w:val="center"/>
              <w:rPr>
                <w:sz w:val="24"/>
              </w:rPr>
            </w:pPr>
            <w:r>
              <w:rPr>
                <w:rFonts w:hint="eastAsia"/>
                <w:sz w:val="24"/>
                <w:szCs w:val="24"/>
              </w:rPr>
              <w:t>770</w:t>
            </w:r>
          </w:p>
        </w:tc>
        <w:tc>
          <w:tcPr>
            <w:tcW w:w="1095" w:type="dxa"/>
            <w:vAlign w:val="center"/>
          </w:tcPr>
          <w:p w:rsidR="00072883" w:rsidRDefault="00072883">
            <w:pPr>
              <w:spacing w:line="460" w:lineRule="exact"/>
              <w:jc w:val="center"/>
              <w:rPr>
                <w:sz w:val="24"/>
              </w:rPr>
            </w:pPr>
          </w:p>
        </w:tc>
        <w:tc>
          <w:tcPr>
            <w:tcW w:w="1050" w:type="dxa"/>
            <w:vAlign w:val="center"/>
          </w:tcPr>
          <w:p w:rsidR="00072883" w:rsidRDefault="00072883">
            <w:pPr>
              <w:spacing w:line="460" w:lineRule="exact"/>
              <w:jc w:val="center"/>
              <w:rPr>
                <w:sz w:val="24"/>
              </w:rPr>
            </w:pPr>
          </w:p>
        </w:tc>
        <w:tc>
          <w:tcPr>
            <w:tcW w:w="1770" w:type="dxa"/>
            <w:vAlign w:val="center"/>
          </w:tcPr>
          <w:p w:rsidR="00072883" w:rsidRDefault="00171BE9">
            <w:pPr>
              <w:spacing w:line="460" w:lineRule="exact"/>
              <w:rPr>
                <w:sz w:val="24"/>
              </w:rPr>
            </w:pPr>
            <w:r>
              <w:rPr>
                <w:rFonts w:hint="eastAsia"/>
                <w:noProof/>
                <w:sz w:val="24"/>
              </w:rPr>
              <w:drawing>
                <wp:anchor distT="0" distB="0" distL="114300" distR="114300" simplePos="0" relativeHeight="251663360" behindDoc="0" locked="0" layoutInCell="1" allowOverlap="1">
                  <wp:simplePos x="0" y="0"/>
                  <wp:positionH relativeFrom="column">
                    <wp:posOffset>-28575</wp:posOffset>
                  </wp:positionH>
                  <wp:positionV relativeFrom="paragraph">
                    <wp:posOffset>127000</wp:posOffset>
                  </wp:positionV>
                  <wp:extent cx="1017270" cy="477520"/>
                  <wp:effectExtent l="0" t="0" r="11430" b="17780"/>
                  <wp:wrapTopAndBottom/>
                  <wp:docPr id="4" name="图片 4" descr="3956FP3P`C630X5[A]K}P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956FP3P`C630X5[A]K}P0O"/>
                          <pic:cNvPicPr>
                            <a:picLocks noChangeAspect="1"/>
                          </pic:cNvPicPr>
                        </pic:nvPicPr>
                        <pic:blipFill>
                          <a:blip r:embed="rId10"/>
                          <a:stretch>
                            <a:fillRect/>
                          </a:stretch>
                        </pic:blipFill>
                        <pic:spPr>
                          <a:xfrm>
                            <a:off x="0" y="0"/>
                            <a:ext cx="1017270" cy="477520"/>
                          </a:xfrm>
                          <a:prstGeom prst="rect">
                            <a:avLst/>
                          </a:prstGeom>
                        </pic:spPr>
                      </pic:pic>
                    </a:graphicData>
                  </a:graphic>
                </wp:anchor>
              </w:drawing>
            </w:r>
          </w:p>
        </w:tc>
      </w:tr>
      <w:tr w:rsidR="00072883">
        <w:trPr>
          <w:trHeight w:val="849"/>
        </w:trPr>
        <w:tc>
          <w:tcPr>
            <w:tcW w:w="9861" w:type="dxa"/>
            <w:gridSpan w:val="8"/>
            <w:vAlign w:val="center"/>
          </w:tcPr>
          <w:p w:rsidR="00072883" w:rsidRDefault="00171BE9">
            <w:pPr>
              <w:spacing w:line="460" w:lineRule="exact"/>
              <w:jc w:val="center"/>
              <w:rPr>
                <w:sz w:val="24"/>
              </w:rPr>
            </w:pPr>
            <w:r>
              <w:rPr>
                <w:rFonts w:hint="eastAsia"/>
                <w:sz w:val="24"/>
              </w:rPr>
              <w:t>合计：</w:t>
            </w:r>
          </w:p>
        </w:tc>
      </w:tr>
    </w:tbl>
    <w:p w:rsidR="00072883" w:rsidRDefault="00072883">
      <w:pPr>
        <w:spacing w:line="520" w:lineRule="exact"/>
        <w:rPr>
          <w:b/>
          <w:sz w:val="24"/>
        </w:rPr>
      </w:pPr>
    </w:p>
    <w:p w:rsidR="00072883" w:rsidRDefault="00171BE9">
      <w:pPr>
        <w:spacing w:line="520" w:lineRule="exact"/>
        <w:rPr>
          <w:rFonts w:asciiTheme="minorEastAsia" w:hAnsiTheme="minorEastAsia" w:cstheme="minorEastAsia"/>
          <w:b/>
          <w:sz w:val="24"/>
          <w:szCs w:val="24"/>
        </w:rPr>
      </w:pPr>
      <w:r>
        <w:rPr>
          <w:rFonts w:asciiTheme="minorEastAsia" w:hAnsiTheme="minorEastAsia" w:cstheme="minorEastAsia" w:hint="eastAsia"/>
          <w:b/>
          <w:sz w:val="24"/>
          <w:szCs w:val="24"/>
        </w:rPr>
        <w:t>二、双方的权利和义务</w:t>
      </w:r>
    </w:p>
    <w:p w:rsidR="00072883" w:rsidRDefault="00171BE9">
      <w:pPr>
        <w:spacing w:line="520" w:lineRule="exact"/>
        <w:ind w:firstLine="435"/>
        <w:rPr>
          <w:rFonts w:asciiTheme="minorEastAsia" w:hAnsiTheme="minorEastAsia" w:cstheme="minorEastAsia"/>
          <w:b/>
          <w:sz w:val="24"/>
          <w:szCs w:val="24"/>
        </w:rPr>
      </w:pPr>
      <w:r>
        <w:rPr>
          <w:rFonts w:asciiTheme="minorEastAsia" w:hAnsiTheme="minorEastAsia" w:cstheme="minorEastAsia" w:hint="eastAsia"/>
          <w:b/>
          <w:sz w:val="24"/>
          <w:szCs w:val="24"/>
        </w:rPr>
        <w:t>1</w:t>
      </w:r>
      <w:r>
        <w:rPr>
          <w:rFonts w:asciiTheme="minorEastAsia" w:hAnsiTheme="minorEastAsia" w:cstheme="minorEastAsia" w:hint="eastAsia"/>
          <w:b/>
          <w:sz w:val="24"/>
          <w:szCs w:val="24"/>
        </w:rPr>
        <w:t>、乙方在本合同签订之日起</w:t>
      </w:r>
      <w:r>
        <w:rPr>
          <w:rFonts w:asciiTheme="minorEastAsia" w:hAnsiTheme="minorEastAsia" w:cstheme="minorEastAsia" w:hint="eastAsia"/>
          <w:b/>
          <w:sz w:val="24"/>
          <w:szCs w:val="24"/>
        </w:rPr>
        <w:t>20</w:t>
      </w:r>
      <w:r>
        <w:rPr>
          <w:rFonts w:asciiTheme="minorEastAsia" w:hAnsiTheme="minorEastAsia" w:cstheme="minorEastAsia" w:hint="eastAsia"/>
          <w:b/>
          <w:sz w:val="24"/>
          <w:szCs w:val="24"/>
        </w:rPr>
        <w:t>个工作日内完成所有制作和安装工作，并交付使用。</w:t>
      </w:r>
    </w:p>
    <w:p w:rsidR="00072883" w:rsidRDefault="00171BE9">
      <w:pPr>
        <w:spacing w:line="520" w:lineRule="exact"/>
        <w:ind w:firstLine="435"/>
        <w:rPr>
          <w:rFonts w:asciiTheme="minorEastAsia" w:hAnsiTheme="minorEastAsia" w:cstheme="minorEastAsia"/>
          <w:b/>
          <w:sz w:val="24"/>
          <w:szCs w:val="24"/>
        </w:rPr>
      </w:pPr>
      <w:r>
        <w:rPr>
          <w:rFonts w:asciiTheme="minorEastAsia" w:hAnsiTheme="minorEastAsia" w:cstheme="minorEastAsia" w:hint="eastAsia"/>
          <w:b/>
          <w:sz w:val="24"/>
          <w:szCs w:val="24"/>
        </w:rPr>
        <w:t>2</w:t>
      </w:r>
      <w:r>
        <w:rPr>
          <w:rFonts w:asciiTheme="minorEastAsia" w:hAnsiTheme="minorEastAsia" w:cstheme="minorEastAsia" w:hint="eastAsia"/>
          <w:b/>
          <w:sz w:val="24"/>
          <w:szCs w:val="24"/>
        </w:rPr>
        <w:t>、乙方对所提供的货物的质量负责，质保期内，乙方按照货物生产厂家质保规定和国家相关法律规定（以标准较高者为准）免费提供质保维修服务。</w:t>
      </w:r>
    </w:p>
    <w:p w:rsidR="00072883" w:rsidRDefault="00171BE9">
      <w:pPr>
        <w:numPr>
          <w:ilvl w:val="0"/>
          <w:numId w:val="4"/>
        </w:numPr>
        <w:spacing w:line="520" w:lineRule="exact"/>
        <w:ind w:firstLine="435"/>
        <w:rPr>
          <w:rFonts w:asciiTheme="minorEastAsia" w:hAnsiTheme="minorEastAsia" w:cstheme="minorEastAsia"/>
          <w:b/>
          <w:sz w:val="24"/>
          <w:szCs w:val="24"/>
        </w:rPr>
      </w:pPr>
      <w:r>
        <w:rPr>
          <w:rFonts w:asciiTheme="minorEastAsia" w:hAnsiTheme="minorEastAsia" w:cstheme="minorEastAsia" w:hint="eastAsia"/>
          <w:b/>
          <w:sz w:val="24"/>
          <w:szCs w:val="24"/>
        </w:rPr>
        <w:t>本项目无预付款，乙方</w:t>
      </w:r>
      <w:r>
        <w:rPr>
          <w:rFonts w:asciiTheme="minorEastAsia" w:hAnsiTheme="minorEastAsia" w:cstheme="minorEastAsia" w:hint="eastAsia"/>
          <w:b/>
          <w:sz w:val="24"/>
          <w:szCs w:val="24"/>
        </w:rPr>
        <w:t>完成</w:t>
      </w:r>
      <w:r>
        <w:rPr>
          <w:rFonts w:asciiTheme="minorEastAsia" w:hAnsiTheme="minorEastAsia" w:cstheme="minorEastAsia" w:hint="eastAsia"/>
          <w:b/>
          <w:sz w:val="24"/>
          <w:szCs w:val="24"/>
        </w:rPr>
        <w:t>所有制作和安装工作，由甲方验收合格后，</w:t>
      </w:r>
      <w:r>
        <w:rPr>
          <w:rFonts w:asciiTheme="minorEastAsia" w:hAnsiTheme="minorEastAsia" w:cstheme="minorEastAsia" w:hint="eastAsia"/>
          <w:b/>
          <w:sz w:val="24"/>
          <w:szCs w:val="24"/>
        </w:rPr>
        <w:t>乙方</w:t>
      </w:r>
      <w:r>
        <w:rPr>
          <w:rFonts w:asciiTheme="minorEastAsia" w:hAnsiTheme="minorEastAsia" w:cstheme="minorEastAsia" w:hint="eastAsia"/>
          <w:b/>
          <w:sz w:val="24"/>
          <w:szCs w:val="24"/>
        </w:rPr>
        <w:t>向甲方开具相等金额的正式发票。甲方应在十五个工作日内一次性支付完本合同货款。</w:t>
      </w:r>
    </w:p>
    <w:p w:rsidR="00072883" w:rsidRDefault="00171BE9">
      <w:pPr>
        <w:numPr>
          <w:ilvl w:val="0"/>
          <w:numId w:val="4"/>
        </w:numPr>
        <w:spacing w:line="520" w:lineRule="exact"/>
        <w:ind w:firstLine="435"/>
        <w:rPr>
          <w:rFonts w:asciiTheme="minorEastAsia" w:hAnsiTheme="minorEastAsia" w:cstheme="minorEastAsia"/>
          <w:b/>
          <w:sz w:val="24"/>
          <w:szCs w:val="24"/>
        </w:rPr>
      </w:pPr>
      <w:r>
        <w:rPr>
          <w:rFonts w:asciiTheme="minorEastAsia" w:hAnsiTheme="minorEastAsia" w:cstheme="minorEastAsia" w:hint="eastAsia"/>
          <w:b/>
          <w:sz w:val="24"/>
          <w:szCs w:val="24"/>
        </w:rPr>
        <w:t>甲方无故逾期验收或办理合同款支付手续的，甲方应按逾期付款每日万分之五向乙方支付违约金。</w:t>
      </w:r>
    </w:p>
    <w:p w:rsidR="00072883" w:rsidRDefault="00171BE9">
      <w:pPr>
        <w:numPr>
          <w:ilvl w:val="0"/>
          <w:numId w:val="4"/>
        </w:numPr>
        <w:spacing w:line="520" w:lineRule="exact"/>
        <w:ind w:firstLine="435"/>
        <w:rPr>
          <w:rFonts w:asciiTheme="minorEastAsia" w:hAnsiTheme="minorEastAsia" w:cstheme="minorEastAsia"/>
          <w:b/>
          <w:sz w:val="24"/>
          <w:szCs w:val="24"/>
        </w:rPr>
      </w:pPr>
      <w:r>
        <w:rPr>
          <w:rFonts w:asciiTheme="minorEastAsia" w:hAnsiTheme="minorEastAsia" w:cstheme="minorEastAsia" w:hint="eastAsia"/>
          <w:b/>
          <w:sz w:val="24"/>
          <w:szCs w:val="24"/>
        </w:rPr>
        <w:t>乙方逾期交付货物的，乙方应按逾期交货总额每日万分五向甲方支付违约金，由甲方从待付合同款中扣除。</w:t>
      </w:r>
    </w:p>
    <w:p w:rsidR="00072883" w:rsidRDefault="00171BE9">
      <w:pPr>
        <w:numPr>
          <w:ilvl w:val="0"/>
          <w:numId w:val="4"/>
        </w:numPr>
        <w:spacing w:line="520" w:lineRule="exact"/>
        <w:ind w:firstLine="435"/>
        <w:rPr>
          <w:rFonts w:asciiTheme="minorEastAsia" w:hAnsiTheme="minorEastAsia" w:cstheme="minorEastAsia"/>
          <w:b/>
          <w:sz w:val="24"/>
          <w:szCs w:val="24"/>
        </w:rPr>
      </w:pPr>
      <w:r>
        <w:rPr>
          <w:rFonts w:asciiTheme="minorEastAsia" w:hAnsiTheme="minorEastAsia" w:cstheme="minorEastAsia" w:hint="eastAsia"/>
          <w:b/>
          <w:sz w:val="24"/>
          <w:szCs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rsidR="00072883" w:rsidRDefault="00171BE9">
      <w:pPr>
        <w:spacing w:line="520" w:lineRule="exact"/>
        <w:rPr>
          <w:rFonts w:asciiTheme="minorEastAsia" w:hAnsiTheme="minorEastAsia" w:cstheme="minorEastAsia"/>
          <w:b/>
          <w:sz w:val="24"/>
          <w:szCs w:val="24"/>
        </w:rPr>
      </w:pPr>
      <w:r>
        <w:rPr>
          <w:rFonts w:asciiTheme="minorEastAsia" w:hAnsiTheme="minorEastAsia" w:cstheme="minorEastAsia" w:hint="eastAsia"/>
          <w:b/>
          <w:sz w:val="24"/>
          <w:szCs w:val="24"/>
        </w:rPr>
        <w:t>三、本合同一式贰份，具有同等法律效力，甲乙方各执壹份，经甲乙双方签字盖章后生效。未尽事宜，协商解决。</w:t>
      </w:r>
    </w:p>
    <w:p w:rsidR="00072883" w:rsidRDefault="00072883">
      <w:pPr>
        <w:spacing w:line="520" w:lineRule="exact"/>
        <w:rPr>
          <w:rFonts w:asciiTheme="minorEastAsia" w:hAnsiTheme="minorEastAsia" w:cstheme="minorEastAsia"/>
          <w:b/>
          <w:sz w:val="24"/>
          <w:szCs w:val="24"/>
        </w:rPr>
      </w:pPr>
    </w:p>
    <w:p w:rsidR="00072883" w:rsidRDefault="00171BE9">
      <w:pPr>
        <w:spacing w:line="520" w:lineRule="exact"/>
        <w:rPr>
          <w:rFonts w:asciiTheme="minorEastAsia" w:hAnsiTheme="minorEastAsia" w:cstheme="minorEastAsia"/>
          <w:b/>
          <w:sz w:val="24"/>
          <w:szCs w:val="24"/>
        </w:rPr>
      </w:pPr>
      <w:r>
        <w:rPr>
          <w:rFonts w:asciiTheme="minorEastAsia" w:hAnsiTheme="minorEastAsia" w:cstheme="minorEastAsia" w:hint="eastAsia"/>
          <w:b/>
          <w:sz w:val="24"/>
          <w:szCs w:val="24"/>
        </w:rPr>
        <w:t>甲方（章）：广西交通职业技术学院</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乙方（章）：</w:t>
      </w:r>
    </w:p>
    <w:p w:rsidR="00072883" w:rsidRDefault="00171BE9">
      <w:pPr>
        <w:spacing w:line="520" w:lineRule="exact"/>
        <w:rPr>
          <w:rFonts w:asciiTheme="minorEastAsia" w:hAnsiTheme="minorEastAsia" w:cstheme="minorEastAsia"/>
          <w:b/>
          <w:sz w:val="24"/>
          <w:szCs w:val="24"/>
        </w:rPr>
      </w:pPr>
      <w:r>
        <w:rPr>
          <w:rFonts w:asciiTheme="minorEastAsia" w:hAnsiTheme="minorEastAsia" w:cstheme="minorEastAsia" w:hint="eastAsia"/>
          <w:b/>
          <w:sz w:val="24"/>
          <w:szCs w:val="24"/>
        </w:rPr>
        <w:t>地址：</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南宁市园湖北路</w:t>
      </w:r>
      <w:r>
        <w:rPr>
          <w:rFonts w:asciiTheme="minorEastAsia" w:hAnsiTheme="minorEastAsia" w:cstheme="minorEastAsia" w:hint="eastAsia"/>
          <w:b/>
          <w:sz w:val="24"/>
          <w:szCs w:val="24"/>
        </w:rPr>
        <w:t>12</w:t>
      </w:r>
      <w:r>
        <w:rPr>
          <w:rFonts w:asciiTheme="minorEastAsia" w:hAnsiTheme="minorEastAsia" w:cstheme="minorEastAsia" w:hint="eastAsia"/>
          <w:b/>
          <w:sz w:val="24"/>
          <w:szCs w:val="24"/>
        </w:rPr>
        <w:t>号</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地址：</w:t>
      </w:r>
    </w:p>
    <w:p w:rsidR="00072883" w:rsidRDefault="00171BE9">
      <w:pPr>
        <w:spacing w:line="600" w:lineRule="exact"/>
        <w:rPr>
          <w:rFonts w:asciiTheme="minorEastAsia" w:hAnsiTheme="minorEastAsia" w:cstheme="minorEastAsia"/>
          <w:b/>
          <w:sz w:val="24"/>
          <w:szCs w:val="24"/>
        </w:rPr>
      </w:pPr>
      <w:r>
        <w:rPr>
          <w:rFonts w:asciiTheme="minorEastAsia" w:hAnsiTheme="minorEastAsia" w:cstheme="minorEastAsia" w:hint="eastAsia"/>
          <w:b/>
          <w:sz w:val="24"/>
          <w:szCs w:val="24"/>
        </w:rPr>
        <w:t>甲方代表：</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乙方代表：</w:t>
      </w:r>
    </w:p>
    <w:p w:rsidR="00072883" w:rsidRDefault="00171BE9">
      <w:pPr>
        <w:spacing w:line="600" w:lineRule="exact"/>
        <w:rPr>
          <w:rFonts w:asciiTheme="minorEastAsia" w:hAnsiTheme="minorEastAsia" w:cstheme="minorEastAsia"/>
          <w:b/>
          <w:sz w:val="24"/>
          <w:szCs w:val="24"/>
        </w:rPr>
      </w:pPr>
      <w:r>
        <w:rPr>
          <w:rFonts w:asciiTheme="minorEastAsia" w:hAnsiTheme="minorEastAsia" w:cstheme="minorEastAsia" w:hint="eastAsia"/>
          <w:b/>
          <w:sz w:val="24"/>
          <w:szCs w:val="24"/>
        </w:rPr>
        <w:t>电话：</w:t>
      </w:r>
      <w:r>
        <w:rPr>
          <w:rFonts w:asciiTheme="minorEastAsia" w:hAnsiTheme="minorEastAsia" w:cstheme="minorEastAsia" w:hint="eastAsia"/>
          <w:b/>
          <w:sz w:val="24"/>
          <w:szCs w:val="24"/>
        </w:rPr>
        <w:t xml:space="preserve"> 0771-5650355  5635347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电话：</w:t>
      </w:r>
    </w:p>
    <w:p w:rsidR="00072883" w:rsidRDefault="00171BE9">
      <w:pPr>
        <w:spacing w:line="600" w:lineRule="exact"/>
        <w:rPr>
          <w:rFonts w:asciiTheme="minorEastAsia" w:hAnsiTheme="minorEastAsia" w:cstheme="minorEastAsia"/>
          <w:b/>
          <w:sz w:val="24"/>
          <w:szCs w:val="24"/>
        </w:rPr>
      </w:pP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开户名称：</w:t>
      </w:r>
    </w:p>
    <w:p w:rsidR="00072883" w:rsidRDefault="00171BE9">
      <w:pPr>
        <w:spacing w:line="600" w:lineRule="exact"/>
        <w:ind w:firstLineChars="539" w:firstLine="1299"/>
        <w:rPr>
          <w:rFonts w:asciiTheme="minorEastAsia" w:hAnsiTheme="minorEastAsia" w:cstheme="minorEastAsia"/>
          <w:b/>
          <w:sz w:val="24"/>
          <w:szCs w:val="24"/>
        </w:rPr>
      </w:pP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开户银行：</w:t>
      </w:r>
    </w:p>
    <w:p w:rsidR="00072883" w:rsidRDefault="00171BE9">
      <w:pPr>
        <w:spacing w:line="600" w:lineRule="exact"/>
        <w:ind w:firstLineChars="539" w:firstLine="1299"/>
        <w:rPr>
          <w:rFonts w:asciiTheme="minorEastAsia" w:hAnsiTheme="minorEastAsia" w:cstheme="minorEastAsia"/>
          <w:b/>
          <w:sz w:val="24"/>
          <w:szCs w:val="24"/>
        </w:rPr>
      </w:pP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银行账号：</w:t>
      </w:r>
    </w:p>
    <w:p w:rsidR="00072883" w:rsidRDefault="00171BE9">
      <w:pPr>
        <w:spacing w:line="600" w:lineRule="exact"/>
        <w:ind w:firstLineChars="539" w:firstLine="1299"/>
        <w:rPr>
          <w:rFonts w:asciiTheme="minorEastAsia" w:hAnsiTheme="minorEastAsia" w:cstheme="minorEastAsia"/>
          <w:b/>
          <w:sz w:val="24"/>
          <w:szCs w:val="24"/>
        </w:rPr>
      </w:pP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合同签订时间：</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年</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月</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日</w:t>
      </w:r>
    </w:p>
    <w:p w:rsidR="00072883" w:rsidRDefault="00072883">
      <w:pPr>
        <w:rPr>
          <w:rFonts w:asciiTheme="minorEastAsia" w:hAnsiTheme="minorEastAsia" w:cstheme="minorEastAsia"/>
          <w:b/>
          <w:sz w:val="24"/>
          <w:szCs w:val="24"/>
        </w:rPr>
      </w:pPr>
      <w:bookmarkStart w:id="2" w:name="_GoBack"/>
      <w:bookmarkEnd w:id="2"/>
    </w:p>
    <w:sectPr w:rsidR="00072883">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E9" w:rsidRDefault="00171BE9" w:rsidP="00243878">
      <w:r>
        <w:separator/>
      </w:r>
    </w:p>
  </w:endnote>
  <w:endnote w:type="continuationSeparator" w:id="0">
    <w:p w:rsidR="00171BE9" w:rsidRDefault="00171BE9" w:rsidP="0024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altName w:val="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E9" w:rsidRDefault="00171BE9" w:rsidP="00243878">
      <w:r>
        <w:separator/>
      </w:r>
    </w:p>
  </w:footnote>
  <w:footnote w:type="continuationSeparator" w:id="0">
    <w:p w:rsidR="00171BE9" w:rsidRDefault="00171BE9" w:rsidP="00243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start w:val="1"/>
      <w:numFmt w:val="chineseCounting"/>
      <w:suff w:val="nothing"/>
      <w:lvlText w:val="%1、"/>
      <w:lvlJc w:val="left"/>
    </w:lvl>
  </w:abstractNum>
  <w:abstractNum w:abstractNumId="1">
    <w:nsid w:val="57EB3C4D"/>
    <w:multiLevelType w:val="singleLevel"/>
    <w:tmpl w:val="57EB3C4D"/>
    <w:lvl w:ilvl="0">
      <w:start w:val="3"/>
      <w:numFmt w:val="decimal"/>
      <w:suff w:val="nothing"/>
      <w:lvlText w:val="%1、"/>
      <w:lvlJc w:val="left"/>
    </w:lvl>
  </w:abstractNum>
  <w:abstractNum w:abstractNumId="2">
    <w:nsid w:val="5965D9DA"/>
    <w:multiLevelType w:val="singleLevel"/>
    <w:tmpl w:val="5965D9DA"/>
    <w:lvl w:ilvl="0">
      <w:start w:val="1"/>
      <w:numFmt w:val="decimal"/>
      <w:suff w:val="nothing"/>
      <w:lvlText w:val="%1、"/>
      <w:lvlJc w:val="left"/>
    </w:lvl>
  </w:abstractNum>
  <w:abstractNum w:abstractNumId="3">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25E8A"/>
    <w:rsid w:val="00025F9F"/>
    <w:rsid w:val="000606C0"/>
    <w:rsid w:val="00071846"/>
    <w:rsid w:val="00072883"/>
    <w:rsid w:val="00075FB8"/>
    <w:rsid w:val="000C33E7"/>
    <w:rsid w:val="000E339E"/>
    <w:rsid w:val="00114FA5"/>
    <w:rsid w:val="0014286C"/>
    <w:rsid w:val="001517D8"/>
    <w:rsid w:val="00171BE9"/>
    <w:rsid w:val="00184D10"/>
    <w:rsid w:val="00186DBB"/>
    <w:rsid w:val="001A7358"/>
    <w:rsid w:val="001C5DB4"/>
    <w:rsid w:val="001D3E22"/>
    <w:rsid w:val="00226BA6"/>
    <w:rsid w:val="002369FE"/>
    <w:rsid w:val="00243878"/>
    <w:rsid w:val="00254F73"/>
    <w:rsid w:val="00285EE2"/>
    <w:rsid w:val="00290C25"/>
    <w:rsid w:val="00290FD5"/>
    <w:rsid w:val="002D1436"/>
    <w:rsid w:val="00320CFC"/>
    <w:rsid w:val="00322E73"/>
    <w:rsid w:val="0032678E"/>
    <w:rsid w:val="003349A3"/>
    <w:rsid w:val="00364B1F"/>
    <w:rsid w:val="003B753C"/>
    <w:rsid w:val="003D52F4"/>
    <w:rsid w:val="003F7B2C"/>
    <w:rsid w:val="00407A66"/>
    <w:rsid w:val="00416DAF"/>
    <w:rsid w:val="00430727"/>
    <w:rsid w:val="00442801"/>
    <w:rsid w:val="00443A40"/>
    <w:rsid w:val="00466F17"/>
    <w:rsid w:val="00470C60"/>
    <w:rsid w:val="004A28EE"/>
    <w:rsid w:val="004A2D37"/>
    <w:rsid w:val="004C6605"/>
    <w:rsid w:val="004E2502"/>
    <w:rsid w:val="004F152E"/>
    <w:rsid w:val="005213AE"/>
    <w:rsid w:val="0055417C"/>
    <w:rsid w:val="005703D7"/>
    <w:rsid w:val="005A224C"/>
    <w:rsid w:val="005A456F"/>
    <w:rsid w:val="005F3A4B"/>
    <w:rsid w:val="00603095"/>
    <w:rsid w:val="0060676F"/>
    <w:rsid w:val="00640913"/>
    <w:rsid w:val="00653954"/>
    <w:rsid w:val="00657705"/>
    <w:rsid w:val="00660A19"/>
    <w:rsid w:val="006716EF"/>
    <w:rsid w:val="00676DCC"/>
    <w:rsid w:val="006838EB"/>
    <w:rsid w:val="00684206"/>
    <w:rsid w:val="006A6B54"/>
    <w:rsid w:val="00705A6D"/>
    <w:rsid w:val="00715257"/>
    <w:rsid w:val="00715B88"/>
    <w:rsid w:val="0072544E"/>
    <w:rsid w:val="007404FC"/>
    <w:rsid w:val="0074362B"/>
    <w:rsid w:val="007A3E0B"/>
    <w:rsid w:val="007A57B3"/>
    <w:rsid w:val="007D24C1"/>
    <w:rsid w:val="0081363F"/>
    <w:rsid w:val="00816CA9"/>
    <w:rsid w:val="00862589"/>
    <w:rsid w:val="008712B8"/>
    <w:rsid w:val="0087344D"/>
    <w:rsid w:val="00874DC3"/>
    <w:rsid w:val="0088364F"/>
    <w:rsid w:val="00892F3B"/>
    <w:rsid w:val="008A4A5A"/>
    <w:rsid w:val="008F321E"/>
    <w:rsid w:val="009065FD"/>
    <w:rsid w:val="0096679A"/>
    <w:rsid w:val="009918E5"/>
    <w:rsid w:val="009919E3"/>
    <w:rsid w:val="0099531E"/>
    <w:rsid w:val="009A3D5B"/>
    <w:rsid w:val="009E0E14"/>
    <w:rsid w:val="00A11C55"/>
    <w:rsid w:val="00A20C42"/>
    <w:rsid w:val="00A37C6B"/>
    <w:rsid w:val="00A714F7"/>
    <w:rsid w:val="00A7570A"/>
    <w:rsid w:val="00AA0D20"/>
    <w:rsid w:val="00AB6FEF"/>
    <w:rsid w:val="00AD33BF"/>
    <w:rsid w:val="00AF6A9F"/>
    <w:rsid w:val="00B2179D"/>
    <w:rsid w:val="00B27BD5"/>
    <w:rsid w:val="00B47954"/>
    <w:rsid w:val="00B539EE"/>
    <w:rsid w:val="00B67A08"/>
    <w:rsid w:val="00B9317A"/>
    <w:rsid w:val="00B9332A"/>
    <w:rsid w:val="00BD11E8"/>
    <w:rsid w:val="00BE34FB"/>
    <w:rsid w:val="00BE4711"/>
    <w:rsid w:val="00BF62D5"/>
    <w:rsid w:val="00C02496"/>
    <w:rsid w:val="00C13179"/>
    <w:rsid w:val="00C52529"/>
    <w:rsid w:val="00C62DED"/>
    <w:rsid w:val="00C85EB0"/>
    <w:rsid w:val="00CB20A4"/>
    <w:rsid w:val="00CF3F33"/>
    <w:rsid w:val="00D31E0E"/>
    <w:rsid w:val="00D52A55"/>
    <w:rsid w:val="00D701DA"/>
    <w:rsid w:val="00DA7FD7"/>
    <w:rsid w:val="00DC35BC"/>
    <w:rsid w:val="00E175D1"/>
    <w:rsid w:val="00E41387"/>
    <w:rsid w:val="00E95409"/>
    <w:rsid w:val="00F4388E"/>
    <w:rsid w:val="00F53A5D"/>
    <w:rsid w:val="00F66BF4"/>
    <w:rsid w:val="00F809F3"/>
    <w:rsid w:val="00FA3622"/>
    <w:rsid w:val="00FA7DCD"/>
    <w:rsid w:val="00FB4585"/>
    <w:rsid w:val="00FB5B5A"/>
    <w:rsid w:val="00FF65FA"/>
    <w:rsid w:val="085E5B1B"/>
    <w:rsid w:val="12107057"/>
    <w:rsid w:val="28E330F1"/>
    <w:rsid w:val="2B9A0352"/>
    <w:rsid w:val="4DB0226D"/>
    <w:rsid w:val="501D5CA9"/>
    <w:rsid w:val="54105874"/>
    <w:rsid w:val="575E01EB"/>
    <w:rsid w:val="7F6C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qFormat/>
    <w:rPr>
      <w:color w:val="0000FF"/>
      <w:u w:val="single"/>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qFormat/>
    <w:rPr>
      <w:color w:val="0000FF"/>
      <w:u w:val="single"/>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406</Words>
  <Characters>2317</Characters>
  <Application>Microsoft Office Word</Application>
  <DocSecurity>0</DocSecurity>
  <Lines>19</Lines>
  <Paragraphs>5</Paragraphs>
  <ScaleCrop>false</ScaleCrop>
  <Company>china</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kold</dc:creator>
  <cp:lastModifiedBy>Administrator</cp:lastModifiedBy>
  <cp:revision>6</cp:revision>
  <cp:lastPrinted>2018-04-13T01:41:00Z</cp:lastPrinted>
  <dcterms:created xsi:type="dcterms:W3CDTF">2018-07-05T07:04:00Z</dcterms:created>
  <dcterms:modified xsi:type="dcterms:W3CDTF">2018-07-09T07:53:00Z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