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7" w:rsidRDefault="00401B62">
      <w:pPr>
        <w:snapToGrid w:val="0"/>
        <w:spacing w:after="200" w:line="460" w:lineRule="exact"/>
        <w:jc w:val="center"/>
        <w:rPr>
          <w:rFonts w:ascii="仿宋" w:eastAsia="仿宋" w:hAnsi="仿宋"/>
          <w:b/>
          <w:sz w:val="36"/>
          <w:szCs w:val="36"/>
        </w:rPr>
      </w:pPr>
      <w:r>
        <w:rPr>
          <w:rFonts w:ascii="仿宋" w:eastAsia="仿宋" w:hAnsi="仿宋"/>
          <w:b/>
          <w:sz w:val="36"/>
          <w:szCs w:val="36"/>
        </w:rPr>
        <w:t>广西交通职业技术学院</w:t>
      </w:r>
      <w:r>
        <w:rPr>
          <w:rFonts w:ascii="仿宋" w:eastAsia="仿宋" w:hAnsi="仿宋" w:hint="eastAsia"/>
          <w:b/>
          <w:sz w:val="36"/>
          <w:szCs w:val="36"/>
        </w:rPr>
        <w:t>昆仑</w:t>
      </w:r>
      <w:r>
        <w:rPr>
          <w:rFonts w:ascii="仿宋" w:eastAsia="仿宋" w:hAnsi="仿宋"/>
          <w:b/>
          <w:sz w:val="36"/>
          <w:szCs w:val="36"/>
        </w:rPr>
        <w:t>校区</w:t>
      </w:r>
      <w:r>
        <w:rPr>
          <w:rFonts w:ascii="仿宋" w:eastAsia="仿宋" w:hAnsi="仿宋" w:hint="eastAsia"/>
          <w:b/>
          <w:sz w:val="36"/>
          <w:szCs w:val="36"/>
        </w:rPr>
        <w:t>9-12#学生公寓</w:t>
      </w:r>
      <w:r>
        <w:rPr>
          <w:rFonts w:ascii="仿宋" w:eastAsia="仿宋" w:hAnsi="仿宋"/>
          <w:b/>
          <w:sz w:val="36"/>
          <w:szCs w:val="36"/>
        </w:rPr>
        <w:t>连接道路和挡土墙工程</w:t>
      </w:r>
      <w:r>
        <w:rPr>
          <w:rFonts w:ascii="仿宋" w:eastAsia="仿宋" w:hAnsi="仿宋" w:hint="eastAsia"/>
          <w:b/>
          <w:sz w:val="36"/>
          <w:szCs w:val="36"/>
        </w:rPr>
        <w:t>项目</w:t>
      </w:r>
      <w:r>
        <w:rPr>
          <w:rFonts w:ascii="仿宋" w:eastAsia="仿宋" w:hAnsi="仿宋"/>
          <w:b/>
          <w:sz w:val="36"/>
          <w:szCs w:val="36"/>
        </w:rPr>
        <w:t>勘察—设计—施工（EPC）总承包</w:t>
      </w:r>
    </w:p>
    <w:p w:rsidR="00BC7E87" w:rsidRDefault="00BC7E87">
      <w:pPr>
        <w:snapToGrid w:val="0"/>
        <w:spacing w:after="200" w:line="460" w:lineRule="exact"/>
        <w:jc w:val="center"/>
        <w:rPr>
          <w:rFonts w:ascii="仿宋" w:eastAsia="仿宋" w:hAnsi="仿宋"/>
          <w:b/>
          <w:sz w:val="36"/>
          <w:szCs w:val="36"/>
        </w:rPr>
      </w:pPr>
    </w:p>
    <w:p w:rsidR="00BC7E87" w:rsidRDefault="00401B62">
      <w:pPr>
        <w:snapToGrid w:val="0"/>
        <w:spacing w:after="200" w:line="460" w:lineRule="exact"/>
        <w:jc w:val="center"/>
        <w:rPr>
          <w:rFonts w:ascii="仿宋" w:eastAsia="仿宋" w:hAnsi="仿宋"/>
          <w:b/>
          <w:sz w:val="36"/>
          <w:szCs w:val="36"/>
        </w:rPr>
      </w:pPr>
      <w:r>
        <w:rPr>
          <w:rFonts w:ascii="仿宋" w:eastAsia="仿宋" w:hAnsi="仿宋"/>
          <w:b/>
          <w:sz w:val="36"/>
          <w:szCs w:val="36"/>
        </w:rPr>
        <w:t>招标公告</w:t>
      </w:r>
    </w:p>
    <w:p w:rsidR="00BC7E87" w:rsidRDefault="00BC7E87">
      <w:pPr>
        <w:snapToGrid w:val="0"/>
        <w:spacing w:after="200" w:line="460" w:lineRule="exact"/>
        <w:rPr>
          <w:rFonts w:ascii="仿宋" w:eastAsia="仿宋" w:hAnsi="仿宋"/>
          <w:b/>
          <w:sz w:val="36"/>
          <w:szCs w:val="36"/>
        </w:rPr>
      </w:pPr>
    </w:p>
    <w:p w:rsidR="00BC7E87" w:rsidRDefault="00401B62">
      <w:pPr>
        <w:snapToGrid w:val="0"/>
        <w:spacing w:after="200" w:line="460" w:lineRule="exact"/>
        <w:rPr>
          <w:rFonts w:ascii="宋体" w:eastAsia="宋体" w:hAnsi="宋体"/>
          <w:b/>
          <w:color w:val="000000"/>
          <w:sz w:val="28"/>
          <w:szCs w:val="28"/>
        </w:rPr>
      </w:pPr>
      <w:r>
        <w:rPr>
          <w:rFonts w:ascii="宋体" w:eastAsia="宋体" w:hAnsi="宋体"/>
          <w:color w:val="000000"/>
          <w:sz w:val="28"/>
          <w:szCs w:val="28"/>
        </w:rPr>
        <w:t>一、</w:t>
      </w:r>
      <w:r>
        <w:rPr>
          <w:rFonts w:ascii="华文仿宋" w:eastAsia="华文仿宋" w:hAnsi="华文仿宋"/>
          <w:sz w:val="28"/>
          <w:szCs w:val="28"/>
        </w:rPr>
        <w:t>采购项目名称：</w:t>
      </w:r>
      <w:r>
        <w:rPr>
          <w:rFonts w:ascii="华文仿宋" w:eastAsia="华文仿宋" w:hAnsi="华文仿宋" w:hint="eastAsia"/>
          <w:sz w:val="28"/>
          <w:szCs w:val="28"/>
        </w:rPr>
        <w:t>昆仑</w:t>
      </w:r>
      <w:r>
        <w:rPr>
          <w:rFonts w:ascii="华文仿宋" w:eastAsia="华文仿宋" w:hAnsi="华文仿宋"/>
          <w:sz w:val="28"/>
          <w:szCs w:val="28"/>
        </w:rPr>
        <w:t>校区</w:t>
      </w:r>
      <w:r>
        <w:rPr>
          <w:rFonts w:ascii="华文仿宋" w:eastAsia="华文仿宋" w:hAnsi="华文仿宋" w:hint="eastAsia"/>
          <w:sz w:val="28"/>
          <w:szCs w:val="28"/>
        </w:rPr>
        <w:t>9-12#学生公寓</w:t>
      </w:r>
      <w:r>
        <w:rPr>
          <w:rFonts w:ascii="华文仿宋" w:eastAsia="华文仿宋" w:hAnsi="华文仿宋"/>
          <w:sz w:val="28"/>
          <w:szCs w:val="28"/>
        </w:rPr>
        <w:t xml:space="preserve">连接道路和挡土墙工程项目 </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二、招标条件：</w:t>
      </w:r>
    </w:p>
    <w:p w:rsidR="00BC7E87" w:rsidRDefault="00401B62" w:rsidP="00CE77DE">
      <w:pPr>
        <w:snapToGrid w:val="0"/>
        <w:spacing w:after="200" w:line="460" w:lineRule="exact"/>
        <w:ind w:firstLineChars="200" w:firstLine="560"/>
        <w:rPr>
          <w:rFonts w:ascii="华文仿宋" w:eastAsia="华文仿宋" w:hAnsi="华文仿宋"/>
          <w:sz w:val="28"/>
          <w:szCs w:val="28"/>
        </w:rPr>
      </w:pPr>
      <w:r>
        <w:rPr>
          <w:rFonts w:ascii="华文仿宋" w:eastAsia="华文仿宋" w:hAnsi="华文仿宋"/>
          <w:sz w:val="28"/>
          <w:szCs w:val="28"/>
        </w:rPr>
        <w:t>本招标项目</w:t>
      </w:r>
      <w:r>
        <w:rPr>
          <w:rFonts w:ascii="华文仿宋" w:eastAsia="华文仿宋" w:hAnsi="华文仿宋" w:hint="eastAsia"/>
          <w:sz w:val="28"/>
          <w:szCs w:val="28"/>
        </w:rPr>
        <w:t>昆仑</w:t>
      </w:r>
      <w:r>
        <w:rPr>
          <w:rFonts w:ascii="华文仿宋" w:eastAsia="华文仿宋" w:hAnsi="华文仿宋"/>
          <w:sz w:val="28"/>
          <w:szCs w:val="28"/>
        </w:rPr>
        <w:t>校区</w:t>
      </w:r>
      <w:r>
        <w:rPr>
          <w:rFonts w:ascii="华文仿宋" w:eastAsia="华文仿宋" w:hAnsi="华文仿宋" w:hint="eastAsia"/>
          <w:sz w:val="28"/>
          <w:szCs w:val="28"/>
        </w:rPr>
        <w:t>9-12#</w:t>
      </w:r>
      <w:r>
        <w:rPr>
          <w:rFonts w:ascii="华文仿宋" w:eastAsia="华文仿宋" w:hAnsi="华文仿宋"/>
          <w:sz w:val="28"/>
          <w:szCs w:val="28"/>
        </w:rPr>
        <w:t>连接道路和挡土墙工程项目已由本院通过办公会议批准建设 ,招标人为广西交通职业技术学院,建设资金来自自筹,出资比例为100%,项目已具备招标条件,现对该项目的勘察、设计、施工进行公开招标。</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三、项目概况与招标范围</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项目概况：</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1、建设地点:广西南宁市</w:t>
      </w:r>
      <w:r>
        <w:rPr>
          <w:rFonts w:ascii="华文仿宋" w:eastAsia="华文仿宋" w:hAnsi="华文仿宋" w:hint="eastAsia"/>
          <w:sz w:val="28"/>
          <w:szCs w:val="28"/>
        </w:rPr>
        <w:t>兴宁区昆仑大道1258</w:t>
      </w:r>
      <w:r>
        <w:rPr>
          <w:rFonts w:ascii="华文仿宋" w:eastAsia="华文仿宋" w:hAnsi="华文仿宋"/>
          <w:sz w:val="28"/>
          <w:szCs w:val="28"/>
        </w:rPr>
        <w:t>号（广西交通职业技术学院</w:t>
      </w:r>
      <w:r>
        <w:rPr>
          <w:rFonts w:ascii="华文仿宋" w:eastAsia="华文仿宋" w:hAnsi="华文仿宋" w:hint="eastAsia"/>
          <w:sz w:val="28"/>
          <w:szCs w:val="28"/>
        </w:rPr>
        <w:t>昆仑校区</w:t>
      </w:r>
      <w:r>
        <w:rPr>
          <w:rFonts w:ascii="华文仿宋" w:eastAsia="华文仿宋" w:hAnsi="华文仿宋"/>
          <w:sz w:val="28"/>
          <w:szCs w:val="28"/>
        </w:rPr>
        <w:t>内）。</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2、建设规模：</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①、道路总长度约1</w:t>
      </w:r>
      <w:r>
        <w:rPr>
          <w:rFonts w:ascii="华文仿宋" w:eastAsia="华文仿宋" w:hAnsi="华文仿宋" w:hint="eastAsia"/>
          <w:sz w:val="28"/>
          <w:szCs w:val="28"/>
        </w:rPr>
        <w:t>45</w:t>
      </w:r>
      <w:r>
        <w:rPr>
          <w:rFonts w:ascii="华文仿宋" w:eastAsia="华文仿宋" w:hAnsi="华文仿宋"/>
          <w:sz w:val="28"/>
          <w:szCs w:val="28"/>
        </w:rPr>
        <w:t>米，路面宽度9米，人行道宽度各3米，含绿化、给排水、电气等附属工程。</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②、挡土墙总长度约1</w:t>
      </w:r>
      <w:r>
        <w:rPr>
          <w:rFonts w:ascii="华文仿宋" w:eastAsia="华文仿宋" w:hAnsi="华文仿宋" w:hint="eastAsia"/>
          <w:sz w:val="28"/>
          <w:szCs w:val="28"/>
        </w:rPr>
        <w:t>1</w:t>
      </w:r>
      <w:r>
        <w:rPr>
          <w:rFonts w:ascii="华文仿宋" w:eastAsia="华文仿宋" w:hAnsi="华文仿宋"/>
          <w:sz w:val="28"/>
          <w:szCs w:val="28"/>
        </w:rPr>
        <w:t>0米，高度约</w:t>
      </w:r>
      <w:r>
        <w:rPr>
          <w:rFonts w:ascii="华文仿宋" w:eastAsia="华文仿宋" w:hAnsi="华文仿宋" w:hint="eastAsia"/>
          <w:sz w:val="28"/>
          <w:szCs w:val="28"/>
        </w:rPr>
        <w:t>8</w:t>
      </w:r>
      <w:r>
        <w:rPr>
          <w:rFonts w:ascii="华文仿宋" w:eastAsia="华文仿宋" w:hAnsi="华文仿宋"/>
          <w:sz w:val="28"/>
          <w:szCs w:val="28"/>
        </w:rPr>
        <w:t>米。</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③、地质</w:t>
      </w:r>
      <w:proofErr w:type="gramStart"/>
      <w:r>
        <w:rPr>
          <w:rFonts w:ascii="华文仿宋" w:eastAsia="华文仿宋" w:hAnsi="华文仿宋"/>
          <w:sz w:val="28"/>
          <w:szCs w:val="28"/>
        </w:rPr>
        <w:t>勘查约</w:t>
      </w:r>
      <w:proofErr w:type="gramEnd"/>
      <w:r>
        <w:rPr>
          <w:rFonts w:ascii="华文仿宋" w:eastAsia="华文仿宋" w:hAnsi="华文仿宋"/>
          <w:sz w:val="28"/>
          <w:szCs w:val="28"/>
        </w:rPr>
        <w:t>1</w:t>
      </w:r>
      <w:r>
        <w:rPr>
          <w:rFonts w:ascii="华文仿宋" w:eastAsia="华文仿宋" w:hAnsi="华文仿宋" w:hint="eastAsia"/>
          <w:sz w:val="28"/>
          <w:szCs w:val="28"/>
        </w:rPr>
        <w:t>1</w:t>
      </w:r>
      <w:r>
        <w:rPr>
          <w:rFonts w:ascii="华文仿宋" w:eastAsia="华文仿宋" w:hAnsi="华文仿宋"/>
          <w:sz w:val="28"/>
          <w:szCs w:val="28"/>
        </w:rPr>
        <w:t>0米</w:t>
      </w:r>
      <w:bookmarkStart w:id="0" w:name="_GoBack"/>
      <w:bookmarkEnd w:id="0"/>
      <w:r>
        <w:rPr>
          <w:rFonts w:ascii="华文仿宋" w:eastAsia="华文仿宋" w:hAnsi="华文仿宋"/>
          <w:sz w:val="28"/>
          <w:szCs w:val="28"/>
        </w:rPr>
        <w:t>。</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3、计划工期: 本项目总工期（包括勘察工期、设计工期、施工工期等）为</w:t>
      </w:r>
      <w:r>
        <w:rPr>
          <w:rFonts w:ascii="华文仿宋" w:eastAsia="华文仿宋" w:hAnsi="华文仿宋" w:hint="eastAsia"/>
          <w:sz w:val="28"/>
          <w:szCs w:val="28"/>
        </w:rPr>
        <w:t>5</w:t>
      </w:r>
      <w:r>
        <w:rPr>
          <w:rFonts w:ascii="华文仿宋" w:eastAsia="华文仿宋" w:hAnsi="华文仿宋"/>
          <w:sz w:val="28"/>
          <w:szCs w:val="28"/>
        </w:rPr>
        <w:t>0天（日历天），缺陷责任期12个月。</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4、合同估算价款：2</w:t>
      </w:r>
      <w:r>
        <w:rPr>
          <w:rFonts w:ascii="华文仿宋" w:eastAsia="华文仿宋" w:hAnsi="华文仿宋" w:hint="eastAsia"/>
          <w:sz w:val="28"/>
          <w:szCs w:val="28"/>
        </w:rPr>
        <w:t>41</w:t>
      </w:r>
      <w:r>
        <w:rPr>
          <w:rFonts w:ascii="华文仿宋" w:eastAsia="华文仿宋" w:hAnsi="华文仿宋"/>
          <w:sz w:val="28"/>
          <w:szCs w:val="28"/>
        </w:rPr>
        <w:t>万元</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lastRenderedPageBreak/>
        <w:t>招标范围：</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1、勘察范围:约1</w:t>
      </w:r>
      <w:r>
        <w:rPr>
          <w:rFonts w:ascii="华文仿宋" w:eastAsia="华文仿宋" w:hAnsi="华文仿宋" w:hint="eastAsia"/>
          <w:sz w:val="28"/>
          <w:szCs w:val="28"/>
        </w:rPr>
        <w:t>1</w:t>
      </w:r>
      <w:r>
        <w:rPr>
          <w:rFonts w:ascii="华文仿宋" w:eastAsia="华文仿宋" w:hAnsi="华文仿宋"/>
          <w:sz w:val="28"/>
          <w:szCs w:val="28"/>
        </w:rPr>
        <w:t>0米</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2、设计范围：业主要求的该项目</w:t>
      </w:r>
      <w:r>
        <w:rPr>
          <w:rFonts w:ascii="华文仿宋" w:eastAsia="华文仿宋" w:hAnsi="华文仿宋" w:hint="eastAsia"/>
          <w:sz w:val="28"/>
          <w:szCs w:val="28"/>
        </w:rPr>
        <w:t>昆仑</w:t>
      </w:r>
      <w:r>
        <w:rPr>
          <w:rFonts w:ascii="华文仿宋" w:eastAsia="华文仿宋" w:hAnsi="华文仿宋"/>
          <w:sz w:val="28"/>
          <w:szCs w:val="28"/>
        </w:rPr>
        <w:t>校区</w:t>
      </w:r>
      <w:r>
        <w:rPr>
          <w:rFonts w:ascii="华文仿宋" w:eastAsia="华文仿宋" w:hAnsi="华文仿宋" w:hint="eastAsia"/>
          <w:sz w:val="28"/>
          <w:szCs w:val="28"/>
        </w:rPr>
        <w:t>9-12#</w:t>
      </w:r>
      <w:r>
        <w:rPr>
          <w:rFonts w:ascii="华文仿宋" w:eastAsia="华文仿宋" w:hAnsi="华文仿宋"/>
          <w:sz w:val="28"/>
          <w:szCs w:val="28"/>
        </w:rPr>
        <w:t>连接道路和挡土墙工程项目的设计</w:t>
      </w:r>
      <w:r>
        <w:rPr>
          <w:rFonts w:ascii="华文仿宋" w:eastAsia="华文仿宋" w:hAnsi="华文仿宋" w:hint="eastAsia"/>
          <w:sz w:val="28"/>
          <w:szCs w:val="28"/>
        </w:rPr>
        <w:t>，</w:t>
      </w:r>
      <w:r>
        <w:rPr>
          <w:rFonts w:ascii="华文仿宋" w:eastAsia="华文仿宋" w:hAnsi="华文仿宋"/>
          <w:sz w:val="28"/>
          <w:szCs w:val="28"/>
        </w:rPr>
        <w:t>包括施工图设计等完成本项目所需的设计工作。</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3、施工范围：施工内容包括施工图纸范围内的工程（包含场地平整、绿化景观、道路、挡土墙、</w:t>
      </w:r>
      <w:proofErr w:type="gramStart"/>
      <w:r>
        <w:rPr>
          <w:rFonts w:ascii="华文仿宋" w:eastAsia="华文仿宋" w:hAnsi="华文仿宋"/>
          <w:sz w:val="28"/>
          <w:szCs w:val="28"/>
        </w:rPr>
        <w:t>总平水电</w:t>
      </w:r>
      <w:proofErr w:type="gramEnd"/>
      <w:r>
        <w:rPr>
          <w:rFonts w:ascii="华文仿宋" w:eastAsia="华文仿宋" w:hAnsi="华文仿宋"/>
          <w:sz w:val="28"/>
          <w:szCs w:val="28"/>
        </w:rPr>
        <w:t>等）及本项目投入使用所需的其他设施的施工。最终施工内容的确定以招标人及相关部门审核通过的施工图和工程造价文件清单为准。</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四、投标人资格要求</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1、本项目接受联合体投标。联合体投标的应满足下列要求：</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2、本次招标要求投标人同时具备勘察资质且具备建筑工程设计或市政工程设计资质和市政工程施工总承包叁级及以上资质，都具备独立法人资质、具备有有效的安全生产许可证，并在人员、设备、资金等方面具备相应的履约能力。</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3、近三年内无安全、质量和诚信不良记录。</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4、本次联合体投标公司都必须是2018年度自治区本级定点采购单位。（勘察、设计、施工三家联合体公司都必须是定点单位，如有一家不是</w:t>
      </w:r>
      <w:proofErr w:type="gramStart"/>
      <w:r>
        <w:rPr>
          <w:rFonts w:ascii="华文仿宋" w:eastAsia="华文仿宋" w:hAnsi="华文仿宋"/>
          <w:sz w:val="28"/>
          <w:szCs w:val="28"/>
        </w:rPr>
        <w:t>作为废标处理</w:t>
      </w:r>
      <w:proofErr w:type="gramEnd"/>
      <w:r>
        <w:rPr>
          <w:rFonts w:ascii="华文仿宋" w:eastAsia="华文仿宋" w:hAnsi="华文仿宋"/>
          <w:sz w:val="28"/>
          <w:szCs w:val="28"/>
        </w:rPr>
        <w:t>）</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五、招标文件的获取</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由投标公司在</w:t>
      </w:r>
      <w:proofErr w:type="gramStart"/>
      <w:r>
        <w:rPr>
          <w:rFonts w:ascii="华文仿宋" w:eastAsia="华文仿宋" w:hAnsi="华文仿宋"/>
          <w:sz w:val="28"/>
          <w:szCs w:val="28"/>
        </w:rPr>
        <w:t>广西交通职业技术学院官网主页</w:t>
      </w:r>
      <w:proofErr w:type="gramEnd"/>
      <w:r>
        <w:rPr>
          <w:rFonts w:ascii="华文仿宋" w:eastAsia="华文仿宋" w:hAnsi="华文仿宋"/>
          <w:sz w:val="28"/>
          <w:szCs w:val="28"/>
        </w:rPr>
        <w:t>获取文件。</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六、投标文件的递交</w:t>
      </w:r>
    </w:p>
    <w:p w:rsidR="00BC7E87" w:rsidRPr="00C04470" w:rsidRDefault="00401B62">
      <w:pPr>
        <w:snapToGrid w:val="0"/>
        <w:spacing w:after="200" w:line="460" w:lineRule="exact"/>
        <w:rPr>
          <w:rFonts w:ascii="华文仿宋" w:eastAsia="华文仿宋" w:hAnsi="华文仿宋"/>
          <w:sz w:val="28"/>
          <w:szCs w:val="28"/>
        </w:rPr>
      </w:pPr>
      <w:r w:rsidRPr="00C04470">
        <w:rPr>
          <w:rFonts w:ascii="华文仿宋" w:eastAsia="华文仿宋" w:hAnsi="华文仿宋"/>
          <w:sz w:val="28"/>
          <w:szCs w:val="28"/>
        </w:rPr>
        <w:t>1、投标文件递交的截止时间(投标截止时间,下同)为2018年</w:t>
      </w:r>
      <w:r w:rsidRPr="00C04470">
        <w:rPr>
          <w:rFonts w:ascii="华文仿宋" w:eastAsia="华文仿宋" w:hAnsi="华文仿宋" w:hint="eastAsia"/>
          <w:sz w:val="28"/>
          <w:szCs w:val="28"/>
        </w:rPr>
        <w:t xml:space="preserve">  </w:t>
      </w:r>
      <w:r w:rsidR="00CE77DE" w:rsidRPr="00C04470">
        <w:rPr>
          <w:rFonts w:ascii="华文仿宋" w:eastAsia="华文仿宋" w:hAnsi="华文仿宋" w:hint="eastAsia"/>
          <w:sz w:val="28"/>
          <w:szCs w:val="28"/>
        </w:rPr>
        <w:t>9</w:t>
      </w:r>
      <w:r w:rsidRPr="00C04470">
        <w:rPr>
          <w:rFonts w:ascii="华文仿宋" w:eastAsia="华文仿宋" w:hAnsi="华文仿宋" w:hint="eastAsia"/>
          <w:sz w:val="28"/>
          <w:szCs w:val="28"/>
        </w:rPr>
        <w:t xml:space="preserve">  </w:t>
      </w:r>
      <w:r w:rsidRPr="00C04470">
        <w:rPr>
          <w:rFonts w:ascii="华文仿宋" w:eastAsia="华文仿宋" w:hAnsi="华文仿宋"/>
          <w:sz w:val="28"/>
          <w:szCs w:val="28"/>
        </w:rPr>
        <w:t>月</w:t>
      </w:r>
      <w:r w:rsidRPr="00C04470">
        <w:rPr>
          <w:rFonts w:ascii="华文仿宋" w:eastAsia="华文仿宋" w:hAnsi="华文仿宋" w:hint="eastAsia"/>
          <w:sz w:val="28"/>
          <w:szCs w:val="28"/>
        </w:rPr>
        <w:t xml:space="preserve"> </w:t>
      </w:r>
      <w:r w:rsidR="00CE77DE" w:rsidRPr="00C04470">
        <w:rPr>
          <w:rFonts w:ascii="华文仿宋" w:eastAsia="华文仿宋" w:hAnsi="华文仿宋" w:hint="eastAsia"/>
          <w:sz w:val="28"/>
          <w:szCs w:val="28"/>
        </w:rPr>
        <w:t>11</w:t>
      </w:r>
      <w:r w:rsidRPr="00C04470">
        <w:rPr>
          <w:rFonts w:ascii="华文仿宋" w:eastAsia="华文仿宋" w:hAnsi="华文仿宋" w:hint="eastAsia"/>
          <w:sz w:val="28"/>
          <w:szCs w:val="28"/>
        </w:rPr>
        <w:t xml:space="preserve">  </w:t>
      </w:r>
      <w:r w:rsidRPr="00C04470">
        <w:rPr>
          <w:rFonts w:ascii="华文仿宋" w:eastAsia="华文仿宋" w:hAnsi="华文仿宋"/>
          <w:sz w:val="28"/>
          <w:szCs w:val="28"/>
        </w:rPr>
        <w:t>日下午17</w:t>
      </w:r>
      <w:r w:rsidR="00CE77DE" w:rsidRPr="00C04470">
        <w:rPr>
          <w:rFonts w:ascii="华文仿宋" w:eastAsia="华文仿宋" w:hAnsi="华文仿宋"/>
          <w:sz w:val="28"/>
          <w:szCs w:val="28"/>
        </w:rPr>
        <w:t>：00</w:t>
      </w:r>
      <w:r w:rsidRPr="00C04470">
        <w:rPr>
          <w:rFonts w:ascii="华文仿宋" w:eastAsia="华文仿宋" w:hAnsi="华文仿宋"/>
          <w:sz w:val="28"/>
          <w:szCs w:val="28"/>
        </w:rPr>
        <w:t>时之前,地点为南宁市广西交通职业技术学院</w:t>
      </w:r>
      <w:r w:rsidRPr="00C04470">
        <w:rPr>
          <w:rFonts w:ascii="华文仿宋" w:eastAsia="华文仿宋" w:hAnsi="华文仿宋" w:hint="eastAsia"/>
          <w:sz w:val="28"/>
          <w:szCs w:val="28"/>
        </w:rPr>
        <w:t>昆仑</w:t>
      </w:r>
      <w:r w:rsidRPr="00C04470">
        <w:rPr>
          <w:rFonts w:ascii="华文仿宋" w:eastAsia="华文仿宋" w:hAnsi="华文仿宋"/>
          <w:sz w:val="28"/>
          <w:szCs w:val="28"/>
        </w:rPr>
        <w:t>校区</w:t>
      </w:r>
      <w:r w:rsidRPr="00C04470">
        <w:rPr>
          <w:rFonts w:ascii="华文仿宋" w:eastAsia="华文仿宋" w:hAnsi="华文仿宋" w:hint="eastAsia"/>
          <w:sz w:val="28"/>
          <w:szCs w:val="28"/>
        </w:rPr>
        <w:t>设备处</w:t>
      </w:r>
      <w:r w:rsidRPr="00C04470">
        <w:rPr>
          <w:rFonts w:ascii="华文仿宋" w:eastAsia="华文仿宋" w:hAnsi="华文仿宋"/>
          <w:sz w:val="28"/>
          <w:szCs w:val="28"/>
        </w:rPr>
        <w:t>办公室。</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lastRenderedPageBreak/>
        <w:t>2、逾期送达的或者未送达指定地点或者不按照招标文件要求密封的投标文件, 招标人不予受理。</w:t>
      </w:r>
    </w:p>
    <w:p w:rsidR="00BC7E87" w:rsidRDefault="00401B62">
      <w:pPr>
        <w:snapToGrid w:val="0"/>
        <w:spacing w:after="200" w:line="460" w:lineRule="exact"/>
        <w:rPr>
          <w:rFonts w:ascii="华文仿宋" w:eastAsia="华文仿宋" w:hAnsi="华文仿宋"/>
          <w:sz w:val="28"/>
          <w:szCs w:val="28"/>
        </w:rPr>
      </w:pPr>
      <w:bookmarkStart w:id="1" w:name="_Toc514083592"/>
      <w:r>
        <w:rPr>
          <w:rFonts w:ascii="华文仿宋" w:eastAsia="华文仿宋" w:hAnsi="华文仿宋"/>
          <w:sz w:val="28"/>
          <w:szCs w:val="28"/>
        </w:rPr>
        <w:t>七、投标须知</w:t>
      </w:r>
      <w:bookmarkEnd w:id="1"/>
      <w:r>
        <w:rPr>
          <w:rFonts w:ascii="华文仿宋" w:eastAsia="华文仿宋" w:hAnsi="华文仿宋"/>
          <w:sz w:val="28"/>
          <w:szCs w:val="28"/>
        </w:rPr>
        <w:t>报价方式:（勘察、设计报价参考2002年修订本相关收费文件规定，</w:t>
      </w:r>
      <w:proofErr w:type="gramStart"/>
      <w:r>
        <w:rPr>
          <w:rFonts w:ascii="华文仿宋" w:eastAsia="华文仿宋" w:hAnsi="华文仿宋"/>
          <w:sz w:val="28"/>
          <w:szCs w:val="28"/>
        </w:rPr>
        <w:t>施工按</w:t>
      </w:r>
      <w:proofErr w:type="gramEnd"/>
      <w:r>
        <w:rPr>
          <w:rFonts w:ascii="华文仿宋" w:eastAsia="华文仿宋" w:hAnsi="华文仿宋"/>
          <w:sz w:val="28"/>
          <w:szCs w:val="28"/>
        </w:rPr>
        <w:t>现行最新定额中值取费下浮报价）</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投标总价整体下浮报价且都要低于政府定点采购必须下浮的系数，优惠最高者中标。</w:t>
      </w:r>
      <w:bookmarkStart w:id="2" w:name="_Toc514083594"/>
    </w:p>
    <w:p w:rsidR="00CE77DE"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八、投标文件</w:t>
      </w:r>
      <w:bookmarkStart w:id="3" w:name="_Toc514083595"/>
      <w:bookmarkEnd w:id="2"/>
      <w:bookmarkEnd w:id="3"/>
      <w:r w:rsidR="00CE77DE">
        <w:rPr>
          <w:rFonts w:ascii="华文仿宋" w:eastAsia="华文仿宋" w:hAnsi="华文仿宋"/>
          <w:sz w:val="28"/>
          <w:szCs w:val="28"/>
        </w:rPr>
        <w:t>（</w:t>
      </w:r>
      <w:r w:rsidR="00CE77DE">
        <w:rPr>
          <w:rFonts w:ascii="华文仿宋" w:eastAsia="华文仿宋" w:hAnsi="华文仿宋" w:hint="eastAsia"/>
          <w:sz w:val="28"/>
          <w:szCs w:val="28"/>
        </w:rPr>
        <w:t>一正三副共四本</w:t>
      </w:r>
      <w:r w:rsidR="00CE77DE">
        <w:rPr>
          <w:rFonts w:ascii="华文仿宋" w:eastAsia="华文仿宋" w:hAnsi="华文仿宋"/>
          <w:sz w:val="28"/>
          <w:szCs w:val="28"/>
        </w:rPr>
        <w:t>）</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1、法定代表人身份证明(附身份证复印件);</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2、授权委托书;</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3、投标报价文件</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4、报价编制说明</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5、投标价格汇总表;</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6、投标人《营业执照》、《资质等级证书》复印件</w:t>
      </w:r>
    </w:p>
    <w:p w:rsidR="00BC7E87" w:rsidRDefault="00401B62">
      <w:pPr>
        <w:snapToGrid w:val="0"/>
        <w:spacing w:after="200" w:line="460" w:lineRule="exact"/>
        <w:rPr>
          <w:rFonts w:ascii="华文仿宋" w:eastAsia="华文仿宋" w:hAnsi="华文仿宋"/>
          <w:sz w:val="28"/>
          <w:szCs w:val="28"/>
        </w:rPr>
      </w:pPr>
      <w:bookmarkStart w:id="4" w:name="_Toc514083601"/>
      <w:r>
        <w:rPr>
          <w:rFonts w:ascii="华文仿宋" w:eastAsia="华文仿宋" w:hAnsi="华文仿宋"/>
          <w:sz w:val="28"/>
          <w:szCs w:val="28"/>
        </w:rPr>
        <w:t>九、开、评标</w:t>
      </w:r>
      <w:bookmarkEnd w:id="4"/>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1、本招标项目由招标人自行开标。</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2、评标活动遵循公平、公正、科学和经评审的合理最低价中标的原则</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3、评标结果</w:t>
      </w:r>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评标委员会根据报价由高到低的顺序推荐成交人、成交候选人，</w:t>
      </w:r>
      <w:r>
        <w:rPr>
          <w:rFonts w:ascii="华文仿宋" w:eastAsia="华文仿宋" w:hAnsi="华文仿宋" w:hint="eastAsia"/>
          <w:sz w:val="28"/>
          <w:szCs w:val="28"/>
        </w:rPr>
        <w:t>优惠率</w:t>
      </w:r>
      <w:r>
        <w:rPr>
          <w:rFonts w:ascii="华文仿宋" w:eastAsia="华文仿宋" w:hAnsi="华文仿宋"/>
          <w:sz w:val="28"/>
          <w:szCs w:val="28"/>
        </w:rPr>
        <w:t>最低者作为成交人，</w:t>
      </w:r>
      <w:r>
        <w:rPr>
          <w:rFonts w:ascii="华文仿宋" w:eastAsia="华文仿宋" w:hAnsi="华文仿宋" w:hint="eastAsia"/>
          <w:sz w:val="28"/>
          <w:szCs w:val="28"/>
        </w:rPr>
        <w:t>优惠率</w:t>
      </w:r>
      <w:r>
        <w:rPr>
          <w:rFonts w:ascii="华文仿宋" w:eastAsia="华文仿宋" w:hAnsi="华文仿宋"/>
          <w:sz w:val="28"/>
          <w:szCs w:val="28"/>
        </w:rPr>
        <w:t>次高者作为成交候选人，以此类推。报价相同时，由评标委员会进行记名投票来排定，得票最高的为成交人，得票数第二的为成交候选人，以此类推。</w:t>
      </w:r>
      <w:bookmarkStart w:id="5" w:name="_Toc514083602"/>
    </w:p>
    <w:p w:rsidR="00BC7E87" w:rsidRDefault="00401B62">
      <w:pPr>
        <w:snapToGrid w:val="0"/>
        <w:spacing w:after="200" w:line="460" w:lineRule="exact"/>
        <w:rPr>
          <w:rFonts w:ascii="华文仿宋" w:eastAsia="华文仿宋" w:hAnsi="华文仿宋"/>
          <w:sz w:val="28"/>
          <w:szCs w:val="28"/>
        </w:rPr>
      </w:pPr>
      <w:r>
        <w:rPr>
          <w:rFonts w:ascii="华文仿宋" w:eastAsia="华文仿宋" w:hAnsi="华文仿宋"/>
          <w:sz w:val="28"/>
          <w:szCs w:val="28"/>
        </w:rPr>
        <w:t>十、 投标文件格式</w:t>
      </w:r>
      <w:bookmarkEnd w:id="5"/>
    </w:p>
    <w:p w:rsidR="00BC7E87" w:rsidRDefault="00BC7E87">
      <w:pPr>
        <w:snapToGrid w:val="0"/>
        <w:spacing w:after="200" w:line="460" w:lineRule="exact"/>
        <w:rPr>
          <w:b/>
          <w:u w:val="single"/>
        </w:rPr>
      </w:pPr>
    </w:p>
    <w:p w:rsidR="00BC7E87" w:rsidRDefault="00BC7E87">
      <w:pPr>
        <w:snapToGrid w:val="0"/>
        <w:spacing w:after="200" w:line="460" w:lineRule="exact"/>
        <w:rPr>
          <w:b/>
          <w:u w:val="single"/>
        </w:rPr>
      </w:pPr>
    </w:p>
    <w:p w:rsidR="00BC7E87" w:rsidRDefault="00BC7E87">
      <w:pPr>
        <w:snapToGrid w:val="0"/>
        <w:spacing w:after="200" w:line="460" w:lineRule="exact"/>
        <w:rPr>
          <w:b/>
          <w:u w:val="single"/>
        </w:rPr>
      </w:pPr>
    </w:p>
    <w:p w:rsidR="00BC7E87" w:rsidRDefault="00401B62">
      <w:pPr>
        <w:snapToGrid w:val="0"/>
        <w:spacing w:after="200" w:line="460" w:lineRule="exact"/>
        <w:rPr>
          <w:b/>
          <w:u w:val="single"/>
        </w:rPr>
      </w:pPr>
      <w:r>
        <w:rPr>
          <w:b/>
          <w:u w:val="single"/>
        </w:rPr>
        <w:t>***                                         项目名称招标</w:t>
      </w:r>
    </w:p>
    <w:p w:rsidR="00BC7E87" w:rsidRDefault="00BC7E87">
      <w:pPr>
        <w:snapToGrid w:val="0"/>
        <w:spacing w:after="200" w:line="460" w:lineRule="exact"/>
        <w:rPr>
          <w:b/>
        </w:rPr>
      </w:pPr>
    </w:p>
    <w:p w:rsidR="00BC7E87" w:rsidRDefault="00BC7E87">
      <w:pPr>
        <w:snapToGrid w:val="0"/>
        <w:spacing w:after="200" w:line="460" w:lineRule="exact"/>
      </w:pPr>
    </w:p>
    <w:p w:rsidR="00BC7E87" w:rsidRDefault="00BC7E87">
      <w:pPr>
        <w:snapToGrid w:val="0"/>
        <w:spacing w:after="200" w:line="460" w:lineRule="exact"/>
      </w:pPr>
    </w:p>
    <w:p w:rsidR="00BC7E87" w:rsidRDefault="00BC7E87">
      <w:pPr>
        <w:snapToGrid w:val="0"/>
        <w:spacing w:after="200" w:line="460" w:lineRule="exact"/>
      </w:pPr>
    </w:p>
    <w:p w:rsidR="00BC7E87" w:rsidRDefault="00BC7E87">
      <w:pPr>
        <w:snapToGrid w:val="0"/>
        <w:spacing w:after="200" w:line="460" w:lineRule="exact"/>
      </w:pPr>
    </w:p>
    <w:p w:rsidR="00BC7E87" w:rsidRDefault="00BC7E87">
      <w:pPr>
        <w:snapToGrid w:val="0"/>
        <w:spacing w:after="200" w:line="460" w:lineRule="exact"/>
      </w:pPr>
    </w:p>
    <w:p w:rsidR="00BC7E87" w:rsidRDefault="00401B62">
      <w:pPr>
        <w:snapToGrid w:val="0"/>
        <w:spacing w:after="200" w:line="460" w:lineRule="exact"/>
        <w:jc w:val="center"/>
        <w:rPr>
          <w:rFonts w:ascii="宋体" w:eastAsia="宋体" w:hAnsi="宋体"/>
          <w:b/>
          <w:sz w:val="36"/>
          <w:szCs w:val="36"/>
        </w:rPr>
      </w:pPr>
      <w:r>
        <w:rPr>
          <w:rFonts w:ascii="宋体" w:eastAsia="宋体" w:hAnsi="宋体"/>
          <w:b/>
          <w:sz w:val="36"/>
          <w:szCs w:val="36"/>
        </w:rPr>
        <w:t>投标文件</w:t>
      </w:r>
    </w:p>
    <w:p w:rsidR="00BC7E87" w:rsidRDefault="00BC7E87">
      <w:pPr>
        <w:snapToGrid w:val="0"/>
        <w:spacing w:after="200" w:line="460" w:lineRule="exact"/>
        <w:jc w:val="center"/>
        <w:rPr>
          <w:rFonts w:ascii="宋体" w:eastAsia="宋体" w:hAnsi="宋体"/>
          <w:b/>
          <w:sz w:val="36"/>
          <w:szCs w:val="36"/>
        </w:rPr>
      </w:pPr>
    </w:p>
    <w:p w:rsidR="00BC7E87" w:rsidRDefault="00BC7E87">
      <w:pPr>
        <w:snapToGrid w:val="0"/>
        <w:spacing w:after="200" w:line="460" w:lineRule="exact"/>
        <w:jc w:val="center"/>
        <w:rPr>
          <w:rFonts w:ascii="宋体" w:eastAsia="宋体" w:hAnsi="宋体"/>
          <w:b/>
          <w:sz w:val="36"/>
          <w:szCs w:val="36"/>
        </w:rPr>
      </w:pPr>
    </w:p>
    <w:p w:rsidR="00BC7E87" w:rsidRDefault="00BC7E87">
      <w:pPr>
        <w:snapToGrid w:val="0"/>
        <w:spacing w:after="200" w:line="460" w:lineRule="exact"/>
        <w:jc w:val="center"/>
        <w:rPr>
          <w:rFonts w:ascii="宋体" w:eastAsia="宋体" w:hAnsi="宋体"/>
          <w:b/>
          <w:sz w:val="36"/>
          <w:szCs w:val="36"/>
        </w:rPr>
      </w:pPr>
    </w:p>
    <w:p w:rsidR="00BC7E87" w:rsidRDefault="00BC7E87">
      <w:pPr>
        <w:snapToGrid w:val="0"/>
        <w:spacing w:after="200" w:line="460" w:lineRule="exact"/>
        <w:jc w:val="center"/>
        <w:rPr>
          <w:rFonts w:ascii="宋体" w:eastAsia="宋体" w:hAnsi="宋体"/>
          <w:b/>
          <w:sz w:val="36"/>
          <w:szCs w:val="36"/>
        </w:rPr>
      </w:pPr>
    </w:p>
    <w:p w:rsidR="00BC7E87" w:rsidRDefault="00BC7E87">
      <w:pPr>
        <w:snapToGrid w:val="0"/>
        <w:spacing w:after="200" w:line="460" w:lineRule="exact"/>
        <w:jc w:val="center"/>
        <w:rPr>
          <w:rFonts w:ascii="宋体" w:eastAsia="宋体" w:hAnsi="宋体"/>
          <w:b/>
          <w:sz w:val="36"/>
          <w:szCs w:val="36"/>
        </w:rPr>
      </w:pPr>
    </w:p>
    <w:p w:rsidR="00BC7E87" w:rsidRDefault="00BC7E87">
      <w:pPr>
        <w:snapToGrid w:val="0"/>
        <w:spacing w:after="200" w:line="460" w:lineRule="exact"/>
        <w:jc w:val="center"/>
        <w:rPr>
          <w:rFonts w:ascii="宋体" w:eastAsia="宋体" w:hAnsi="宋体"/>
          <w:b/>
          <w:sz w:val="36"/>
          <w:szCs w:val="36"/>
        </w:rPr>
      </w:pPr>
    </w:p>
    <w:p w:rsidR="00BC7E87" w:rsidRDefault="00BC7E87">
      <w:pPr>
        <w:snapToGrid w:val="0"/>
        <w:spacing w:after="200" w:line="460" w:lineRule="exact"/>
        <w:jc w:val="center"/>
        <w:rPr>
          <w:rFonts w:ascii="宋体" w:eastAsia="宋体" w:hAnsi="宋体"/>
          <w:b/>
          <w:sz w:val="36"/>
          <w:szCs w:val="36"/>
        </w:rPr>
      </w:pPr>
    </w:p>
    <w:p w:rsidR="00BC7E87" w:rsidRDefault="00BC7E87">
      <w:pPr>
        <w:snapToGrid w:val="0"/>
        <w:spacing w:after="200" w:line="460" w:lineRule="exact"/>
        <w:jc w:val="center"/>
        <w:rPr>
          <w:rFonts w:ascii="宋体" w:eastAsia="宋体" w:hAnsi="宋体"/>
          <w:b/>
          <w:sz w:val="36"/>
          <w:szCs w:val="36"/>
        </w:rPr>
      </w:pPr>
    </w:p>
    <w:p w:rsidR="00BC7E87" w:rsidRDefault="00401B62">
      <w:pPr>
        <w:snapToGrid w:val="0"/>
        <w:spacing w:after="200" w:line="460" w:lineRule="exact"/>
        <w:rPr>
          <w:rFonts w:ascii="宋体" w:eastAsia="宋体" w:hAnsi="宋体"/>
          <w:b/>
          <w:sz w:val="32"/>
          <w:szCs w:val="32"/>
        </w:rPr>
      </w:pPr>
      <w:r>
        <w:rPr>
          <w:rFonts w:ascii="宋体" w:eastAsia="宋体" w:hAnsi="宋体"/>
          <w:b/>
          <w:sz w:val="32"/>
          <w:szCs w:val="32"/>
        </w:rPr>
        <w:t>投标人(牵头人)：</w:t>
      </w:r>
    </w:p>
    <w:p w:rsidR="00BC7E87" w:rsidRDefault="00401B62">
      <w:pPr>
        <w:snapToGrid w:val="0"/>
        <w:spacing w:after="200" w:line="460" w:lineRule="exact"/>
        <w:jc w:val="center"/>
        <w:rPr>
          <w:rFonts w:ascii="宋体" w:eastAsia="宋体" w:hAnsi="宋体"/>
          <w:b/>
          <w:sz w:val="32"/>
          <w:szCs w:val="32"/>
        </w:rPr>
      </w:pPr>
      <w:r>
        <w:rPr>
          <w:rFonts w:ascii="宋体" w:eastAsia="宋体" w:hAnsi="宋体"/>
          <w:b/>
          <w:sz w:val="32"/>
          <w:szCs w:val="32"/>
        </w:rPr>
        <w:t>法定代表人或其委托代理人：      （签字）</w:t>
      </w:r>
    </w:p>
    <w:p w:rsidR="00BC7E87" w:rsidRDefault="00401B62">
      <w:pPr>
        <w:snapToGrid w:val="0"/>
        <w:spacing w:after="200" w:line="460" w:lineRule="exact"/>
        <w:jc w:val="center"/>
        <w:rPr>
          <w:rFonts w:ascii="宋体" w:eastAsia="宋体" w:hAnsi="宋体"/>
          <w:b/>
          <w:sz w:val="32"/>
          <w:szCs w:val="32"/>
        </w:rPr>
      </w:pPr>
      <w:r>
        <w:rPr>
          <w:rFonts w:ascii="宋体" w:eastAsia="宋体" w:hAnsi="宋体"/>
          <w:b/>
          <w:sz w:val="32"/>
          <w:szCs w:val="32"/>
        </w:rPr>
        <w:t xml:space="preserve"> 年  月  日</w:t>
      </w:r>
    </w:p>
    <w:p w:rsidR="00BC7E87" w:rsidRDefault="00BC7E87">
      <w:pPr>
        <w:snapToGrid w:val="0"/>
        <w:spacing w:after="200" w:line="460" w:lineRule="exact"/>
        <w:jc w:val="center"/>
        <w:rPr>
          <w:rFonts w:ascii="宋体" w:eastAsia="宋体" w:hAnsi="宋体"/>
          <w:b/>
          <w:sz w:val="36"/>
          <w:szCs w:val="36"/>
        </w:rPr>
      </w:pPr>
    </w:p>
    <w:p w:rsidR="00BC7E87" w:rsidRDefault="00401B62">
      <w:pPr>
        <w:snapToGrid w:val="0"/>
        <w:spacing w:after="200" w:line="460" w:lineRule="exact"/>
        <w:jc w:val="center"/>
        <w:rPr>
          <w:rFonts w:ascii="宋体" w:eastAsia="宋体" w:hAnsi="宋体"/>
          <w:sz w:val="24"/>
          <w:szCs w:val="24"/>
        </w:rPr>
      </w:pPr>
      <w:r>
        <w:rPr>
          <w:rFonts w:ascii="宋体" w:eastAsia="宋体" w:hAnsi="宋体"/>
          <w:sz w:val="24"/>
          <w:szCs w:val="24"/>
        </w:rPr>
        <w:t>1、投标函</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致：***</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我公司收到贵院</w:t>
      </w:r>
      <w:r>
        <w:rPr>
          <w:rFonts w:ascii="宋体" w:eastAsia="宋体" w:hAnsi="宋体"/>
          <w:sz w:val="24"/>
          <w:szCs w:val="24"/>
          <w:u w:val="single"/>
        </w:rPr>
        <w:t>****</w:t>
      </w:r>
      <w:r>
        <w:rPr>
          <w:rFonts w:ascii="宋体" w:eastAsia="宋体" w:hAnsi="宋体"/>
          <w:sz w:val="24"/>
          <w:szCs w:val="24"/>
        </w:rPr>
        <w:t>工程勘察—设计—施工（EPC）招标文件，经仔细阅读和研究，我公司决定参加投标。</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1、我公司愿意按照招标文件的一切要求，提供项目所需货物及服务，投标总价包括全部设备、辅助配料、安装、调试、现场管理费、总</w:t>
      </w:r>
      <w:proofErr w:type="gramStart"/>
      <w:r>
        <w:rPr>
          <w:rFonts w:ascii="宋体" w:eastAsia="宋体" w:hAnsi="宋体"/>
          <w:sz w:val="24"/>
          <w:szCs w:val="24"/>
        </w:rPr>
        <w:t>包配合费</w:t>
      </w:r>
      <w:proofErr w:type="gramEnd"/>
      <w:r>
        <w:rPr>
          <w:rFonts w:ascii="宋体" w:eastAsia="宋体" w:hAnsi="宋体"/>
          <w:sz w:val="24"/>
          <w:szCs w:val="24"/>
        </w:rPr>
        <w:t>、人工、机械、仓储、保险、运费、各种税费、劳保、专利技术、技术支持与培训及质保等一切费用。</w:t>
      </w:r>
    </w:p>
    <w:p w:rsidR="00BC7E87" w:rsidRDefault="00401B62">
      <w:pPr>
        <w:numPr>
          <w:ilvl w:val="0"/>
          <w:numId w:val="1"/>
        </w:numPr>
        <w:spacing w:line="360" w:lineRule="auto"/>
        <w:ind w:firstLineChars="200" w:firstLine="480"/>
        <w:rPr>
          <w:rFonts w:ascii="宋体" w:eastAsia="宋体" w:hAnsi="宋体" w:cs="宋体"/>
          <w:sz w:val="24"/>
        </w:rPr>
      </w:pPr>
      <w:r>
        <w:rPr>
          <w:rFonts w:ascii="宋体" w:eastAsia="宋体" w:hAnsi="宋体"/>
          <w:sz w:val="24"/>
          <w:szCs w:val="24"/>
        </w:rPr>
        <w:t>报价为：</w:t>
      </w:r>
      <w:r>
        <w:rPr>
          <w:rFonts w:ascii="宋体" w:eastAsia="宋体" w:hAnsi="宋体" w:hint="eastAsia"/>
          <w:sz w:val="24"/>
          <w:szCs w:val="24"/>
        </w:rPr>
        <w:t xml:space="preserve"> </w:t>
      </w:r>
      <w:r>
        <w:rPr>
          <w:rFonts w:ascii="宋体" w:eastAsia="宋体" w:hAnsi="宋体" w:cs="宋体" w:hint="eastAsia"/>
          <w:sz w:val="24"/>
        </w:rPr>
        <w:t>愿意以勘察优惠率为：</w:t>
      </w:r>
      <w:r>
        <w:rPr>
          <w:rFonts w:ascii="宋体" w:eastAsia="宋体" w:hAnsi="宋体" w:cs="宋体" w:hint="eastAsia"/>
          <w:sz w:val="24"/>
          <w:u w:val="single"/>
        </w:rPr>
        <w:t xml:space="preserve">     </w:t>
      </w:r>
      <w:r>
        <w:rPr>
          <w:rFonts w:ascii="宋体" w:eastAsia="宋体" w:hAnsi="宋体" w:cs="宋体" w:hint="eastAsia"/>
          <w:sz w:val="24"/>
        </w:rPr>
        <w:t>%（占比1%），施工图设计优惠率为：</w:t>
      </w:r>
      <w:r>
        <w:rPr>
          <w:rFonts w:ascii="宋体" w:eastAsia="宋体" w:hAnsi="宋体" w:cs="宋体" w:hint="eastAsia"/>
          <w:sz w:val="24"/>
          <w:u w:val="single"/>
        </w:rPr>
        <w:t xml:space="preserve">     </w:t>
      </w:r>
      <w:r>
        <w:rPr>
          <w:rFonts w:ascii="宋体" w:eastAsia="宋体" w:hAnsi="宋体" w:cs="宋体" w:hint="eastAsia"/>
          <w:sz w:val="24"/>
        </w:rPr>
        <w:t>%（占比4%），施工优惠率为：</w:t>
      </w:r>
      <w:r>
        <w:rPr>
          <w:rFonts w:ascii="宋体" w:eastAsia="宋体" w:hAnsi="宋体" w:cs="宋体" w:hint="eastAsia"/>
          <w:sz w:val="24"/>
          <w:u w:val="single"/>
        </w:rPr>
        <w:t xml:space="preserve">     </w:t>
      </w:r>
      <w:r>
        <w:rPr>
          <w:rFonts w:ascii="宋体" w:eastAsia="宋体" w:hAnsi="宋体" w:cs="宋体" w:hint="eastAsia"/>
          <w:sz w:val="24"/>
        </w:rPr>
        <w:t>%（占比95%）进行本项目投标报价。</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2、如果我公司的投标书被接受，我公司将严格履行招标文件中规定的每一项要求，按期、按质、按量履行合同的义务，并提供自验收合格之日起年的免费质量保证期。</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3、我公司同意按招标文件中的规定，本投标书的有效期限为开标后60天。</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4、我公司愿意提供招标方在招标文件中要求的所有资料。</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5、我公司认为你们有权决定中标者，还认为你们有权接受或拒绝所有的投标者。</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6、我公司愿意遵守招标通告及招标文件中所列的收费标准。</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7、我公司承诺该项投标在开标后的全过程中保持有效，不作任何更改和变动。</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8、如果我公司中标，我公司愿意在中标后按照招标文件规定时间、金额及形式交纳履约保证金。</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9、我公司愿意按照贵公司招标文件的要求提供全部投标文件，并保证全部投标文件内容真实有效，若有虚假，我公司愿意承担与此相关的一切责任。</w:t>
      </w:r>
    </w:p>
    <w:p w:rsidR="00BC7E87" w:rsidRDefault="00401B62">
      <w:pPr>
        <w:snapToGrid w:val="0"/>
        <w:spacing w:after="200" w:line="460" w:lineRule="exact"/>
        <w:rPr>
          <w:rFonts w:ascii="宋体" w:eastAsia="宋体" w:hAnsi="宋体"/>
          <w:sz w:val="24"/>
          <w:szCs w:val="24"/>
          <w:u w:val="single"/>
        </w:rPr>
      </w:pPr>
      <w:r>
        <w:rPr>
          <w:rFonts w:ascii="宋体" w:eastAsia="宋体" w:hAnsi="宋体"/>
          <w:sz w:val="24"/>
          <w:szCs w:val="24"/>
        </w:rPr>
        <w:t>投标人：</w:t>
      </w:r>
      <w:r>
        <w:rPr>
          <w:rFonts w:ascii="宋体" w:eastAsia="宋体" w:hAnsi="宋体"/>
          <w:sz w:val="24"/>
          <w:szCs w:val="24"/>
          <w:u w:val="single"/>
        </w:rPr>
        <w:t>（牵头人）                       （盖单位章）</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法定代表人：</w:t>
      </w:r>
      <w:r>
        <w:rPr>
          <w:rFonts w:ascii="宋体" w:eastAsia="宋体" w:hAnsi="宋体"/>
          <w:sz w:val="24"/>
          <w:szCs w:val="24"/>
          <w:u w:val="single"/>
        </w:rPr>
        <w:t xml:space="preserve">（牵头人）                     </w:t>
      </w:r>
      <w:r>
        <w:rPr>
          <w:rFonts w:ascii="宋体" w:eastAsia="宋体" w:hAnsi="宋体"/>
          <w:sz w:val="24"/>
          <w:szCs w:val="24"/>
        </w:rPr>
        <w:t>（签字或盖章）</w:t>
      </w:r>
    </w:p>
    <w:p w:rsidR="00BC7E87" w:rsidRDefault="00401B62">
      <w:pPr>
        <w:snapToGrid w:val="0"/>
        <w:spacing w:after="200" w:line="460" w:lineRule="exact"/>
        <w:rPr>
          <w:rFonts w:ascii="宋体" w:eastAsia="宋体" w:hAnsi="宋体"/>
          <w:sz w:val="24"/>
          <w:szCs w:val="24"/>
          <w:u w:val="single"/>
        </w:rPr>
      </w:pPr>
      <w:r>
        <w:rPr>
          <w:rFonts w:ascii="宋体" w:eastAsia="宋体" w:hAnsi="宋体"/>
          <w:sz w:val="24"/>
          <w:szCs w:val="24"/>
        </w:rPr>
        <w:lastRenderedPageBreak/>
        <w:t>投标人：</w:t>
      </w:r>
      <w:r>
        <w:rPr>
          <w:rFonts w:ascii="宋体" w:eastAsia="宋体" w:hAnsi="宋体"/>
          <w:sz w:val="24"/>
          <w:szCs w:val="24"/>
          <w:u w:val="single"/>
        </w:rPr>
        <w:t>（联合体成员）                       （盖单位章）</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法定代表人：</w:t>
      </w:r>
      <w:r>
        <w:rPr>
          <w:rFonts w:ascii="宋体" w:eastAsia="宋体" w:hAnsi="宋体"/>
          <w:sz w:val="24"/>
          <w:szCs w:val="24"/>
          <w:u w:val="single"/>
        </w:rPr>
        <w:t xml:space="preserve">（联合体成员）                     </w:t>
      </w:r>
      <w:r>
        <w:rPr>
          <w:rFonts w:ascii="宋体" w:eastAsia="宋体" w:hAnsi="宋体"/>
          <w:sz w:val="24"/>
          <w:szCs w:val="24"/>
        </w:rPr>
        <w:t>（签字或盖章）</w:t>
      </w:r>
    </w:p>
    <w:p w:rsidR="00BC7E87" w:rsidRDefault="00401B62">
      <w:pPr>
        <w:snapToGrid w:val="0"/>
        <w:spacing w:after="200" w:line="460" w:lineRule="exact"/>
        <w:rPr>
          <w:rFonts w:ascii="宋体" w:eastAsia="宋体" w:hAnsi="宋体"/>
          <w:sz w:val="24"/>
          <w:szCs w:val="24"/>
          <w:u w:val="single"/>
        </w:rPr>
      </w:pPr>
      <w:r>
        <w:rPr>
          <w:rFonts w:ascii="宋体" w:eastAsia="宋体" w:hAnsi="宋体"/>
          <w:sz w:val="24"/>
          <w:szCs w:val="24"/>
        </w:rPr>
        <w:t>投标人：</w:t>
      </w:r>
      <w:r>
        <w:rPr>
          <w:rFonts w:ascii="宋体" w:eastAsia="宋体" w:hAnsi="宋体"/>
          <w:sz w:val="24"/>
          <w:szCs w:val="24"/>
          <w:u w:val="single"/>
        </w:rPr>
        <w:t>（联合体成员）                       （盖单位章）</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法定代表人：</w:t>
      </w:r>
      <w:r>
        <w:rPr>
          <w:rFonts w:ascii="宋体" w:eastAsia="宋体" w:hAnsi="宋体"/>
          <w:sz w:val="24"/>
          <w:szCs w:val="24"/>
          <w:u w:val="single"/>
        </w:rPr>
        <w:t xml:space="preserve">（联合体成员）                     </w:t>
      </w:r>
      <w:r>
        <w:rPr>
          <w:rFonts w:ascii="宋体" w:eastAsia="宋体" w:hAnsi="宋体"/>
          <w:sz w:val="24"/>
          <w:szCs w:val="24"/>
        </w:rPr>
        <w:t>（签字或盖章）</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日期：   年   月  日</w:t>
      </w:r>
    </w:p>
    <w:p w:rsidR="00BC7E87" w:rsidRDefault="00BC7E87">
      <w:pPr>
        <w:snapToGrid w:val="0"/>
        <w:spacing w:after="200" w:line="460" w:lineRule="exact"/>
        <w:jc w:val="center"/>
        <w:rPr>
          <w:rFonts w:ascii="宋体" w:eastAsia="宋体" w:hAnsi="宋体"/>
          <w:sz w:val="24"/>
          <w:szCs w:val="24"/>
        </w:rPr>
      </w:pPr>
    </w:p>
    <w:p w:rsidR="00BC7E87" w:rsidRDefault="00BC7E87">
      <w:pPr>
        <w:snapToGrid w:val="0"/>
        <w:spacing w:after="200" w:line="460" w:lineRule="exact"/>
        <w:jc w:val="center"/>
        <w:rPr>
          <w:rFonts w:ascii="宋体" w:eastAsia="宋体" w:hAnsi="宋体"/>
          <w:sz w:val="24"/>
          <w:szCs w:val="24"/>
        </w:rPr>
      </w:pPr>
    </w:p>
    <w:p w:rsidR="00BC7E87" w:rsidRDefault="00BC7E87">
      <w:pPr>
        <w:snapToGrid w:val="0"/>
        <w:spacing w:after="200" w:line="460" w:lineRule="exact"/>
        <w:jc w:val="center"/>
        <w:rPr>
          <w:rFonts w:ascii="宋体" w:eastAsia="宋体" w:hAnsi="宋体"/>
          <w:sz w:val="24"/>
          <w:szCs w:val="24"/>
        </w:rPr>
      </w:pPr>
    </w:p>
    <w:p w:rsidR="00BC7E87" w:rsidRDefault="00BC7E87">
      <w:pPr>
        <w:snapToGrid w:val="0"/>
        <w:spacing w:after="200" w:line="460" w:lineRule="exact"/>
        <w:jc w:val="center"/>
        <w:rPr>
          <w:rFonts w:ascii="宋体" w:eastAsia="宋体" w:hAnsi="宋体"/>
          <w:sz w:val="24"/>
          <w:szCs w:val="24"/>
        </w:rPr>
      </w:pPr>
    </w:p>
    <w:p w:rsidR="00BC7E87" w:rsidRDefault="00BC7E87">
      <w:pPr>
        <w:snapToGrid w:val="0"/>
        <w:spacing w:after="200" w:line="460" w:lineRule="exact"/>
        <w:jc w:val="center"/>
        <w:rPr>
          <w:rFonts w:ascii="宋体" w:eastAsia="宋体" w:hAnsi="宋体"/>
          <w:sz w:val="24"/>
          <w:szCs w:val="24"/>
        </w:rPr>
      </w:pPr>
    </w:p>
    <w:p w:rsidR="00BC7E87" w:rsidRDefault="00BC7E87">
      <w:pPr>
        <w:snapToGrid w:val="0"/>
        <w:spacing w:after="200" w:line="460" w:lineRule="exact"/>
        <w:jc w:val="center"/>
        <w:rPr>
          <w:rFonts w:ascii="宋体" w:eastAsia="宋体" w:hAnsi="宋体"/>
          <w:sz w:val="24"/>
          <w:szCs w:val="24"/>
        </w:rPr>
      </w:pPr>
    </w:p>
    <w:p w:rsidR="00BC7E87" w:rsidRDefault="00BC7E87">
      <w:pPr>
        <w:snapToGrid w:val="0"/>
        <w:spacing w:after="200" w:line="460" w:lineRule="exact"/>
        <w:jc w:val="center"/>
        <w:rPr>
          <w:rFonts w:ascii="宋体" w:eastAsia="宋体" w:hAnsi="宋体"/>
          <w:sz w:val="24"/>
          <w:szCs w:val="24"/>
        </w:rPr>
      </w:pPr>
    </w:p>
    <w:p w:rsidR="00BC7E87" w:rsidRDefault="00BC7E87">
      <w:pPr>
        <w:snapToGrid w:val="0"/>
        <w:spacing w:after="200" w:line="460" w:lineRule="exact"/>
        <w:jc w:val="center"/>
        <w:rPr>
          <w:rFonts w:ascii="宋体" w:eastAsia="宋体" w:hAnsi="宋体"/>
          <w:sz w:val="24"/>
          <w:szCs w:val="24"/>
        </w:rPr>
      </w:pPr>
    </w:p>
    <w:p w:rsidR="00BC7E87" w:rsidRDefault="00BC7E87">
      <w:pPr>
        <w:snapToGrid w:val="0"/>
        <w:spacing w:after="200" w:line="460" w:lineRule="exact"/>
        <w:jc w:val="center"/>
        <w:rPr>
          <w:rFonts w:ascii="宋体" w:eastAsia="宋体" w:hAnsi="宋体"/>
          <w:sz w:val="24"/>
          <w:szCs w:val="24"/>
        </w:rPr>
      </w:pPr>
    </w:p>
    <w:p w:rsidR="00BC7E87" w:rsidRDefault="00BC7E87">
      <w:pPr>
        <w:snapToGrid w:val="0"/>
        <w:spacing w:after="200" w:line="460" w:lineRule="exact"/>
        <w:jc w:val="center"/>
        <w:rPr>
          <w:rFonts w:ascii="宋体" w:eastAsia="宋体" w:hAnsi="宋体"/>
          <w:sz w:val="24"/>
          <w:szCs w:val="24"/>
        </w:rPr>
      </w:pPr>
    </w:p>
    <w:p w:rsidR="00BC7E87" w:rsidRDefault="00BC7E87">
      <w:pPr>
        <w:snapToGrid w:val="0"/>
        <w:spacing w:after="200" w:line="460" w:lineRule="exact"/>
        <w:jc w:val="center"/>
        <w:rPr>
          <w:rFonts w:ascii="宋体" w:eastAsia="宋体" w:hAnsi="宋体"/>
          <w:sz w:val="24"/>
          <w:szCs w:val="24"/>
        </w:rPr>
      </w:pPr>
    </w:p>
    <w:p w:rsidR="00BC7E87" w:rsidRDefault="00BC7E87">
      <w:pPr>
        <w:snapToGrid w:val="0"/>
        <w:spacing w:after="200" w:line="460" w:lineRule="exact"/>
        <w:jc w:val="center"/>
        <w:rPr>
          <w:rFonts w:ascii="宋体" w:eastAsia="宋体" w:hAnsi="宋体"/>
          <w:sz w:val="24"/>
          <w:szCs w:val="24"/>
        </w:rPr>
      </w:pPr>
    </w:p>
    <w:p w:rsidR="00BC7E87" w:rsidRDefault="00BC7E87">
      <w:pPr>
        <w:snapToGrid w:val="0"/>
        <w:spacing w:after="200" w:line="460" w:lineRule="exact"/>
        <w:jc w:val="center"/>
        <w:rPr>
          <w:rFonts w:ascii="宋体" w:eastAsia="宋体" w:hAnsi="宋体"/>
          <w:sz w:val="24"/>
          <w:szCs w:val="24"/>
        </w:rPr>
      </w:pPr>
    </w:p>
    <w:p w:rsidR="00BC7E87" w:rsidRDefault="00BC7E87">
      <w:pPr>
        <w:snapToGrid w:val="0"/>
        <w:spacing w:after="200" w:line="460" w:lineRule="exact"/>
        <w:jc w:val="center"/>
        <w:rPr>
          <w:rFonts w:ascii="宋体" w:eastAsia="宋体" w:hAnsi="宋体"/>
          <w:sz w:val="24"/>
          <w:szCs w:val="24"/>
        </w:rPr>
      </w:pPr>
    </w:p>
    <w:p w:rsidR="00BC7E87" w:rsidRDefault="00BC7E87">
      <w:pPr>
        <w:snapToGrid w:val="0"/>
        <w:spacing w:after="200" w:line="460" w:lineRule="exact"/>
        <w:jc w:val="center"/>
        <w:rPr>
          <w:rFonts w:ascii="宋体" w:eastAsia="宋体" w:hAnsi="宋体"/>
          <w:sz w:val="24"/>
          <w:szCs w:val="24"/>
        </w:rPr>
      </w:pPr>
    </w:p>
    <w:p w:rsidR="00BC7E87" w:rsidRDefault="00BC7E87">
      <w:pPr>
        <w:snapToGrid w:val="0"/>
        <w:spacing w:after="200" w:line="460" w:lineRule="exact"/>
        <w:jc w:val="center"/>
        <w:rPr>
          <w:rFonts w:ascii="宋体" w:eastAsia="宋体" w:hAnsi="宋体"/>
          <w:sz w:val="24"/>
          <w:szCs w:val="24"/>
        </w:rPr>
      </w:pPr>
    </w:p>
    <w:p w:rsidR="00BC7E87" w:rsidRDefault="00BC7E87">
      <w:pPr>
        <w:snapToGrid w:val="0"/>
        <w:spacing w:after="200" w:line="460" w:lineRule="exact"/>
        <w:jc w:val="center"/>
        <w:rPr>
          <w:rFonts w:ascii="宋体" w:eastAsia="宋体" w:hAnsi="宋体"/>
          <w:sz w:val="24"/>
          <w:szCs w:val="24"/>
        </w:rPr>
      </w:pPr>
    </w:p>
    <w:p w:rsidR="00BC7E87" w:rsidRDefault="00401B62">
      <w:pPr>
        <w:snapToGrid w:val="0"/>
        <w:spacing w:after="200" w:line="460" w:lineRule="exact"/>
        <w:jc w:val="center"/>
        <w:rPr>
          <w:rFonts w:ascii="宋体" w:eastAsia="宋体" w:hAnsi="宋体"/>
          <w:sz w:val="24"/>
          <w:szCs w:val="24"/>
        </w:rPr>
      </w:pPr>
      <w:r>
        <w:rPr>
          <w:rFonts w:ascii="宋体" w:eastAsia="宋体" w:hAnsi="宋体"/>
          <w:sz w:val="24"/>
          <w:szCs w:val="24"/>
        </w:rPr>
        <w:t>2、投标文件签署法人授权委托书（联合体投标格式）</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 xml:space="preserve">    本授权委托书声明：我</w:t>
      </w:r>
      <w:r>
        <w:rPr>
          <w:rFonts w:ascii="宋体" w:eastAsia="宋体" w:hAnsi="宋体"/>
          <w:sz w:val="24"/>
          <w:szCs w:val="24"/>
          <w:u w:val="single"/>
        </w:rPr>
        <w:t xml:space="preserve">            </w:t>
      </w:r>
      <w:r>
        <w:rPr>
          <w:rFonts w:ascii="宋体" w:eastAsia="宋体" w:hAnsi="宋体"/>
          <w:sz w:val="24"/>
          <w:szCs w:val="24"/>
        </w:rPr>
        <w:t>（姓名）系</w:t>
      </w:r>
      <w:r>
        <w:rPr>
          <w:rFonts w:ascii="宋体" w:eastAsia="宋体" w:hAnsi="宋体"/>
          <w:sz w:val="24"/>
          <w:szCs w:val="24"/>
          <w:u w:val="single"/>
        </w:rPr>
        <w:t xml:space="preserve">           </w:t>
      </w:r>
      <w:r>
        <w:rPr>
          <w:rFonts w:ascii="宋体" w:eastAsia="宋体" w:hAnsi="宋体"/>
          <w:sz w:val="24"/>
          <w:szCs w:val="24"/>
        </w:rPr>
        <w:t>（投标单位名称）的法定代表人，我</w:t>
      </w:r>
      <w:r>
        <w:rPr>
          <w:rFonts w:ascii="宋体" w:eastAsia="宋体" w:hAnsi="宋体"/>
          <w:sz w:val="24"/>
          <w:szCs w:val="24"/>
          <w:u w:val="single"/>
        </w:rPr>
        <w:t xml:space="preserve">            </w:t>
      </w:r>
      <w:r>
        <w:rPr>
          <w:rFonts w:ascii="宋体" w:eastAsia="宋体" w:hAnsi="宋体"/>
          <w:sz w:val="24"/>
          <w:szCs w:val="24"/>
        </w:rPr>
        <w:t>（姓名）系</w:t>
      </w:r>
      <w:r>
        <w:rPr>
          <w:rFonts w:ascii="宋体" w:eastAsia="宋体" w:hAnsi="宋体"/>
          <w:sz w:val="24"/>
          <w:szCs w:val="24"/>
          <w:u w:val="single"/>
        </w:rPr>
        <w:t xml:space="preserve">            </w:t>
      </w:r>
      <w:r>
        <w:rPr>
          <w:rFonts w:ascii="宋体" w:eastAsia="宋体" w:hAnsi="宋体"/>
          <w:sz w:val="24"/>
          <w:szCs w:val="24"/>
        </w:rPr>
        <w:t>（投标单位名称）的法定代表人，我</w:t>
      </w:r>
      <w:r>
        <w:rPr>
          <w:rFonts w:ascii="宋体" w:eastAsia="宋体" w:hAnsi="宋体"/>
          <w:sz w:val="24"/>
          <w:szCs w:val="24"/>
          <w:u w:val="single"/>
        </w:rPr>
        <w:t xml:space="preserve">            </w:t>
      </w:r>
      <w:r>
        <w:rPr>
          <w:rFonts w:ascii="宋体" w:eastAsia="宋体" w:hAnsi="宋体"/>
          <w:sz w:val="24"/>
          <w:szCs w:val="24"/>
        </w:rPr>
        <w:t>（姓名）系</w:t>
      </w:r>
      <w:r>
        <w:rPr>
          <w:rFonts w:ascii="宋体" w:eastAsia="宋体" w:hAnsi="宋体"/>
          <w:sz w:val="24"/>
          <w:szCs w:val="24"/>
          <w:u w:val="single"/>
        </w:rPr>
        <w:t xml:space="preserve">             </w:t>
      </w:r>
      <w:r>
        <w:rPr>
          <w:rFonts w:ascii="宋体" w:eastAsia="宋体" w:hAnsi="宋体"/>
          <w:sz w:val="24"/>
          <w:szCs w:val="24"/>
        </w:rPr>
        <w:t>（投标单位名称）的法定代表人，</w:t>
      </w:r>
      <w:proofErr w:type="gramStart"/>
      <w:r>
        <w:rPr>
          <w:rFonts w:ascii="宋体" w:eastAsia="宋体" w:hAnsi="宋体"/>
          <w:sz w:val="24"/>
          <w:szCs w:val="24"/>
        </w:rPr>
        <w:t>现共同</w:t>
      </w:r>
      <w:proofErr w:type="gramEnd"/>
      <w:r>
        <w:rPr>
          <w:rFonts w:ascii="宋体" w:eastAsia="宋体" w:hAnsi="宋体"/>
          <w:sz w:val="24"/>
          <w:szCs w:val="24"/>
        </w:rPr>
        <w:t>授权委托</w:t>
      </w:r>
      <w:r>
        <w:rPr>
          <w:rFonts w:ascii="宋体" w:eastAsia="宋体" w:hAnsi="宋体"/>
          <w:sz w:val="24"/>
          <w:szCs w:val="24"/>
          <w:u w:val="single"/>
        </w:rPr>
        <w:t xml:space="preserve">             </w:t>
      </w:r>
      <w:r>
        <w:rPr>
          <w:rFonts w:ascii="宋体" w:eastAsia="宋体" w:hAnsi="宋体"/>
          <w:sz w:val="24"/>
          <w:szCs w:val="24"/>
        </w:rPr>
        <w:t>（投标单位名称）</w:t>
      </w:r>
      <w:r>
        <w:rPr>
          <w:rFonts w:ascii="宋体" w:eastAsia="宋体" w:hAnsi="宋体"/>
          <w:sz w:val="24"/>
          <w:szCs w:val="24"/>
          <w:u w:val="single"/>
        </w:rPr>
        <w:t xml:space="preserve">       </w:t>
      </w:r>
      <w:r>
        <w:rPr>
          <w:rFonts w:ascii="宋体" w:eastAsia="宋体" w:hAnsi="宋体"/>
          <w:sz w:val="24"/>
          <w:szCs w:val="24"/>
        </w:rPr>
        <w:t>（姓名）为我联合签署</w:t>
      </w:r>
      <w:r>
        <w:rPr>
          <w:rFonts w:ascii="宋体" w:eastAsia="宋体" w:hAnsi="宋体"/>
          <w:sz w:val="24"/>
          <w:szCs w:val="24"/>
          <w:u w:val="single"/>
        </w:rPr>
        <w:t xml:space="preserve">        </w:t>
      </w:r>
      <w:r>
        <w:rPr>
          <w:rFonts w:ascii="宋体" w:eastAsia="宋体" w:hAnsi="宋体"/>
          <w:sz w:val="24"/>
          <w:szCs w:val="24"/>
        </w:rPr>
        <w:t>工程项目的投标文件的授权委托代理人。我联合体承认代理人全权代表我联合体在制作投标文件、开标、评标、合同谈判过程中所签署的一切文件和处理与这有关的一切事务，我联合体均予以承认。</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授权委托人在授权委托书有效期内签署的所有文件不因授权委托的撤销而失效，除非有撤销授权委托的书面通知，本授权委托书自签字之日起至合同履行</w:t>
      </w:r>
      <w:proofErr w:type="gramStart"/>
      <w:r>
        <w:rPr>
          <w:rFonts w:ascii="宋体" w:eastAsia="宋体" w:hAnsi="宋体"/>
          <w:sz w:val="24"/>
          <w:szCs w:val="24"/>
        </w:rPr>
        <w:t>完毕止均有效</w:t>
      </w:r>
      <w:proofErr w:type="gramEnd"/>
      <w:r>
        <w:rPr>
          <w:rFonts w:ascii="宋体" w:eastAsia="宋体" w:hAnsi="宋体"/>
          <w:sz w:val="24"/>
          <w:szCs w:val="24"/>
        </w:rPr>
        <w:t>。</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授权委托人无转委托权，特此委托。</w:t>
      </w:r>
    </w:p>
    <w:p w:rsidR="00BC7E87" w:rsidRDefault="00401B62">
      <w:pPr>
        <w:snapToGrid w:val="0"/>
        <w:spacing w:after="200" w:line="460" w:lineRule="exact"/>
        <w:rPr>
          <w:rFonts w:ascii="宋体" w:eastAsia="宋体" w:hAnsi="宋体"/>
          <w:sz w:val="24"/>
          <w:szCs w:val="24"/>
          <w:u w:val="single"/>
        </w:rPr>
      </w:pPr>
      <w:r>
        <w:rPr>
          <w:rFonts w:ascii="宋体" w:eastAsia="宋体" w:hAnsi="宋体"/>
          <w:sz w:val="24"/>
          <w:szCs w:val="24"/>
        </w:rPr>
        <w:t>代理人：(签字)</w:t>
      </w:r>
      <w:r>
        <w:rPr>
          <w:rFonts w:ascii="宋体" w:eastAsia="宋体" w:hAnsi="宋体"/>
          <w:sz w:val="24"/>
          <w:szCs w:val="24"/>
          <w:u w:val="single"/>
        </w:rPr>
        <w:t xml:space="preserve">           性别：  年龄：        身份号码                   .  </w:t>
      </w:r>
    </w:p>
    <w:p w:rsidR="00BC7E87" w:rsidRDefault="00401B62">
      <w:pPr>
        <w:snapToGrid w:val="0"/>
        <w:spacing w:after="200" w:line="460" w:lineRule="exact"/>
        <w:rPr>
          <w:rFonts w:ascii="宋体" w:eastAsia="宋体" w:hAnsi="宋体"/>
          <w:sz w:val="24"/>
          <w:szCs w:val="24"/>
          <w:u w:val="single"/>
        </w:rPr>
      </w:pPr>
      <w:r>
        <w:rPr>
          <w:rFonts w:ascii="宋体" w:eastAsia="宋体" w:hAnsi="宋体"/>
          <w:sz w:val="24"/>
          <w:szCs w:val="24"/>
        </w:rPr>
        <w:t>投标人：</w:t>
      </w:r>
      <w:r>
        <w:rPr>
          <w:rFonts w:ascii="宋体" w:eastAsia="宋体" w:hAnsi="宋体"/>
          <w:sz w:val="24"/>
          <w:szCs w:val="24"/>
          <w:u w:val="single"/>
        </w:rPr>
        <w:t>（牵头人）                       （盖单位章）</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法定代表人：</w:t>
      </w:r>
      <w:r>
        <w:rPr>
          <w:rFonts w:ascii="宋体" w:eastAsia="宋体" w:hAnsi="宋体"/>
          <w:sz w:val="24"/>
          <w:szCs w:val="24"/>
          <w:u w:val="single"/>
        </w:rPr>
        <w:t xml:space="preserve">（牵头人）                     </w:t>
      </w:r>
      <w:r>
        <w:rPr>
          <w:rFonts w:ascii="宋体" w:eastAsia="宋体" w:hAnsi="宋体"/>
          <w:sz w:val="24"/>
          <w:szCs w:val="24"/>
        </w:rPr>
        <w:t>（签字或盖章）</w:t>
      </w:r>
    </w:p>
    <w:p w:rsidR="00BC7E87" w:rsidRDefault="00401B62">
      <w:pPr>
        <w:snapToGrid w:val="0"/>
        <w:spacing w:after="200" w:line="460" w:lineRule="exact"/>
        <w:rPr>
          <w:rFonts w:ascii="宋体" w:eastAsia="宋体" w:hAnsi="宋体"/>
          <w:sz w:val="24"/>
          <w:szCs w:val="24"/>
          <w:u w:val="single"/>
        </w:rPr>
      </w:pPr>
      <w:r>
        <w:rPr>
          <w:rFonts w:ascii="宋体" w:eastAsia="宋体" w:hAnsi="宋体"/>
          <w:sz w:val="24"/>
          <w:szCs w:val="24"/>
        </w:rPr>
        <w:t>投标人：</w:t>
      </w:r>
      <w:r>
        <w:rPr>
          <w:rFonts w:ascii="宋体" w:eastAsia="宋体" w:hAnsi="宋体"/>
          <w:sz w:val="24"/>
          <w:szCs w:val="24"/>
          <w:u w:val="single"/>
        </w:rPr>
        <w:t>（联合体成员）                       （盖单位章）</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法定代表人：</w:t>
      </w:r>
      <w:r>
        <w:rPr>
          <w:rFonts w:ascii="宋体" w:eastAsia="宋体" w:hAnsi="宋体"/>
          <w:sz w:val="24"/>
          <w:szCs w:val="24"/>
          <w:u w:val="single"/>
        </w:rPr>
        <w:t xml:space="preserve">（联合体成员）                     </w:t>
      </w:r>
      <w:r>
        <w:rPr>
          <w:rFonts w:ascii="宋体" w:eastAsia="宋体" w:hAnsi="宋体"/>
          <w:sz w:val="24"/>
          <w:szCs w:val="24"/>
        </w:rPr>
        <w:t>（签字或盖章）</w:t>
      </w:r>
    </w:p>
    <w:p w:rsidR="00BC7E87" w:rsidRDefault="00401B62">
      <w:pPr>
        <w:snapToGrid w:val="0"/>
        <w:spacing w:after="200" w:line="460" w:lineRule="exact"/>
        <w:rPr>
          <w:rFonts w:ascii="宋体" w:eastAsia="宋体" w:hAnsi="宋体"/>
          <w:sz w:val="24"/>
          <w:szCs w:val="24"/>
          <w:u w:val="single"/>
        </w:rPr>
      </w:pPr>
      <w:r>
        <w:rPr>
          <w:rFonts w:ascii="宋体" w:eastAsia="宋体" w:hAnsi="宋体"/>
          <w:sz w:val="24"/>
          <w:szCs w:val="24"/>
        </w:rPr>
        <w:t>投标人：</w:t>
      </w:r>
      <w:r>
        <w:rPr>
          <w:rFonts w:ascii="宋体" w:eastAsia="宋体" w:hAnsi="宋体"/>
          <w:sz w:val="24"/>
          <w:szCs w:val="24"/>
          <w:u w:val="single"/>
        </w:rPr>
        <w:t>（联合体成员）                       （盖单位章）</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法定代表人：</w:t>
      </w:r>
      <w:r>
        <w:rPr>
          <w:rFonts w:ascii="宋体" w:eastAsia="宋体" w:hAnsi="宋体"/>
          <w:sz w:val="24"/>
          <w:szCs w:val="24"/>
          <w:u w:val="single"/>
        </w:rPr>
        <w:t xml:space="preserve">（联合体成员）                     </w:t>
      </w:r>
      <w:r>
        <w:rPr>
          <w:rFonts w:ascii="宋体" w:eastAsia="宋体" w:hAnsi="宋体"/>
          <w:sz w:val="24"/>
          <w:szCs w:val="24"/>
        </w:rPr>
        <w:t>（签字或盖章）</w:t>
      </w:r>
    </w:p>
    <w:p w:rsidR="00BC7E87" w:rsidRDefault="00BC7E87">
      <w:pPr>
        <w:snapToGrid w:val="0"/>
        <w:spacing w:after="200" w:line="460" w:lineRule="exact"/>
        <w:rPr>
          <w:rFonts w:ascii="宋体" w:eastAsia="宋体" w:hAnsi="宋体"/>
          <w:sz w:val="24"/>
          <w:szCs w:val="24"/>
        </w:rPr>
      </w:pPr>
    </w:p>
    <w:p w:rsidR="00BC7E87" w:rsidRDefault="00401B62">
      <w:pPr>
        <w:snapToGrid w:val="0"/>
        <w:spacing w:after="200" w:line="460" w:lineRule="exact"/>
        <w:rPr>
          <w:rFonts w:ascii="宋体" w:eastAsia="宋体" w:hAnsi="宋体"/>
          <w:sz w:val="24"/>
          <w:szCs w:val="24"/>
          <w:u w:val="single"/>
        </w:rPr>
      </w:pPr>
      <w:r>
        <w:rPr>
          <w:rFonts w:ascii="宋体" w:eastAsia="宋体" w:hAnsi="宋体"/>
          <w:sz w:val="24"/>
          <w:szCs w:val="24"/>
        </w:rPr>
        <w:t>授权委托日期</w:t>
      </w:r>
      <w:r>
        <w:rPr>
          <w:rFonts w:ascii="宋体" w:eastAsia="宋体" w:hAnsi="宋体"/>
          <w:sz w:val="24"/>
          <w:szCs w:val="24"/>
          <w:u w:val="single"/>
        </w:rPr>
        <w:t>：      年      月     日</w:t>
      </w:r>
    </w:p>
    <w:p w:rsidR="00BC7E87" w:rsidRDefault="00BC7E87">
      <w:pPr>
        <w:spacing w:line="460" w:lineRule="exact"/>
        <w:jc w:val="center"/>
        <w:rPr>
          <w:rFonts w:ascii="宋体" w:eastAsia="宋体" w:hAnsi="宋体"/>
          <w:b/>
          <w:sz w:val="24"/>
          <w:szCs w:val="24"/>
        </w:rPr>
      </w:pPr>
    </w:p>
    <w:p w:rsidR="00BC7E87" w:rsidRDefault="00BC7E87">
      <w:pPr>
        <w:spacing w:line="460" w:lineRule="exact"/>
        <w:jc w:val="center"/>
        <w:rPr>
          <w:rFonts w:ascii="宋体" w:eastAsia="宋体" w:hAnsi="宋体"/>
          <w:b/>
          <w:sz w:val="24"/>
          <w:szCs w:val="24"/>
        </w:rPr>
      </w:pPr>
    </w:p>
    <w:p w:rsidR="00BC7E87" w:rsidRDefault="00BC7E87">
      <w:pPr>
        <w:spacing w:line="460" w:lineRule="exact"/>
        <w:jc w:val="center"/>
        <w:rPr>
          <w:rFonts w:ascii="宋体" w:eastAsia="宋体" w:hAnsi="宋体"/>
          <w:b/>
          <w:sz w:val="24"/>
          <w:szCs w:val="24"/>
        </w:rPr>
      </w:pPr>
    </w:p>
    <w:p w:rsidR="00BC7E87" w:rsidRDefault="00401B62">
      <w:pPr>
        <w:spacing w:line="460" w:lineRule="exact"/>
        <w:jc w:val="center"/>
        <w:rPr>
          <w:rFonts w:ascii="宋体" w:eastAsia="宋体" w:hAnsi="宋体"/>
          <w:sz w:val="24"/>
          <w:szCs w:val="24"/>
        </w:rPr>
      </w:pPr>
      <w:r>
        <w:rPr>
          <w:rFonts w:ascii="宋体" w:eastAsia="宋体" w:hAnsi="宋体"/>
          <w:b/>
          <w:sz w:val="24"/>
          <w:szCs w:val="24"/>
        </w:rPr>
        <w:lastRenderedPageBreak/>
        <w:t>3、</w:t>
      </w:r>
      <w:r>
        <w:rPr>
          <w:rFonts w:ascii="宋体" w:eastAsia="宋体" w:hAnsi="宋体"/>
          <w:sz w:val="24"/>
          <w:szCs w:val="24"/>
        </w:rPr>
        <w:t>承诺函</w:t>
      </w:r>
    </w:p>
    <w:p w:rsidR="00BC7E87" w:rsidRDefault="00BC7E87">
      <w:pPr>
        <w:snapToGrid w:val="0"/>
        <w:spacing w:after="200" w:line="460" w:lineRule="exact"/>
        <w:jc w:val="center"/>
        <w:rPr>
          <w:rFonts w:ascii="宋体" w:eastAsia="宋体" w:hAnsi="宋体"/>
          <w:sz w:val="24"/>
          <w:szCs w:val="24"/>
        </w:rPr>
      </w:pP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致：**</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我公司愿意参加贵院</w:t>
      </w:r>
      <w:r>
        <w:rPr>
          <w:rFonts w:ascii="宋体" w:eastAsia="宋体" w:hAnsi="宋体"/>
          <w:sz w:val="24"/>
          <w:szCs w:val="24"/>
          <w:u w:val="single"/>
        </w:rPr>
        <w:t>*** 工程</w:t>
      </w:r>
      <w:r>
        <w:rPr>
          <w:rFonts w:ascii="宋体" w:eastAsia="宋体" w:hAnsi="宋体"/>
          <w:sz w:val="24"/>
          <w:szCs w:val="24"/>
        </w:rPr>
        <w:t>施工总承包招标活动。在此，我公司郑重承诺如下：</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一、我公司保证此次投标资料真实可信，如有虚假，我公司无条件放弃本次投标资格；</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二、我公司保证此次投标报价包含招标文件中招标范围内全部内容，如有丢项、漏项或计算错误，我公司承诺不再向贵公司提出调整报价要求；</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三、如我公司中标，我公司承诺按中标通知书的相关要求及时与贵公司签订合同。如有变动，我公司将书面说明提交贵公司并征得贵公司同意，如因我公司原因致使合同未能与贵公司达成一致，且无特殊情况说明，我公司无条件放弃中标资格并愿意承担相应责任；</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四、如我公司中标，我公司同意贵公司招标文件中的付款方式。合同一经签署，我公司严格按照合同相关规定完成相关工作。我公司承诺不将承包的本工程分包转包给其他单位，否则将承担法律责任。如在履约过程中贵公司资金发生困难，我公司承诺尽最大努力协助解决，并保证不影响工程进度。</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五、我公司承诺：无论我公司是否中标，我公司将对本工程招标的全部过程及内容严格保密。</w:t>
      </w:r>
    </w:p>
    <w:p w:rsidR="00BC7E87" w:rsidRDefault="00401B62">
      <w:pPr>
        <w:snapToGrid w:val="0"/>
        <w:spacing w:after="200" w:line="460" w:lineRule="exact"/>
        <w:rPr>
          <w:rFonts w:ascii="宋体" w:eastAsia="宋体" w:hAnsi="宋体"/>
          <w:sz w:val="24"/>
          <w:szCs w:val="24"/>
          <w:u w:val="single"/>
        </w:rPr>
      </w:pPr>
      <w:r>
        <w:rPr>
          <w:rFonts w:ascii="宋体" w:eastAsia="宋体" w:hAnsi="宋体"/>
          <w:sz w:val="24"/>
          <w:szCs w:val="24"/>
        </w:rPr>
        <w:t>投标人：</w:t>
      </w:r>
      <w:r>
        <w:rPr>
          <w:rFonts w:ascii="宋体" w:eastAsia="宋体" w:hAnsi="宋体"/>
          <w:sz w:val="24"/>
          <w:szCs w:val="24"/>
          <w:u w:val="single"/>
        </w:rPr>
        <w:t>（牵头人）                       （盖单位章）</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法定代表人：</w:t>
      </w:r>
      <w:r>
        <w:rPr>
          <w:rFonts w:ascii="宋体" w:eastAsia="宋体" w:hAnsi="宋体"/>
          <w:sz w:val="24"/>
          <w:szCs w:val="24"/>
          <w:u w:val="single"/>
        </w:rPr>
        <w:t xml:space="preserve">（牵头人）                     </w:t>
      </w:r>
      <w:r>
        <w:rPr>
          <w:rFonts w:ascii="宋体" w:eastAsia="宋体" w:hAnsi="宋体"/>
          <w:sz w:val="24"/>
          <w:szCs w:val="24"/>
        </w:rPr>
        <w:t>（签字或盖章）</w:t>
      </w:r>
    </w:p>
    <w:p w:rsidR="00BC7E87" w:rsidRDefault="00401B62">
      <w:pPr>
        <w:snapToGrid w:val="0"/>
        <w:spacing w:after="200" w:line="460" w:lineRule="exact"/>
        <w:rPr>
          <w:rFonts w:ascii="宋体" w:eastAsia="宋体" w:hAnsi="宋体"/>
          <w:sz w:val="24"/>
          <w:szCs w:val="24"/>
          <w:u w:val="single"/>
        </w:rPr>
      </w:pPr>
      <w:r>
        <w:rPr>
          <w:rFonts w:ascii="宋体" w:eastAsia="宋体" w:hAnsi="宋体"/>
          <w:sz w:val="24"/>
          <w:szCs w:val="24"/>
        </w:rPr>
        <w:t>投标人：</w:t>
      </w:r>
      <w:r>
        <w:rPr>
          <w:rFonts w:ascii="宋体" w:eastAsia="宋体" w:hAnsi="宋体"/>
          <w:sz w:val="24"/>
          <w:szCs w:val="24"/>
          <w:u w:val="single"/>
        </w:rPr>
        <w:t>（联合体成员）                       （盖单位章）</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法定代表人：</w:t>
      </w:r>
      <w:r>
        <w:rPr>
          <w:rFonts w:ascii="宋体" w:eastAsia="宋体" w:hAnsi="宋体"/>
          <w:sz w:val="24"/>
          <w:szCs w:val="24"/>
          <w:u w:val="single"/>
        </w:rPr>
        <w:t xml:space="preserve">（联合体成员）                     </w:t>
      </w:r>
      <w:r>
        <w:rPr>
          <w:rFonts w:ascii="宋体" w:eastAsia="宋体" w:hAnsi="宋体"/>
          <w:sz w:val="24"/>
          <w:szCs w:val="24"/>
        </w:rPr>
        <w:t>（签字或盖章）</w:t>
      </w:r>
    </w:p>
    <w:p w:rsidR="00BC7E87" w:rsidRDefault="00401B62">
      <w:pPr>
        <w:snapToGrid w:val="0"/>
        <w:spacing w:after="200" w:line="460" w:lineRule="exact"/>
        <w:rPr>
          <w:rFonts w:ascii="宋体" w:eastAsia="宋体" w:hAnsi="宋体"/>
          <w:sz w:val="24"/>
          <w:szCs w:val="24"/>
          <w:u w:val="single"/>
        </w:rPr>
      </w:pPr>
      <w:r>
        <w:rPr>
          <w:rFonts w:ascii="宋体" w:eastAsia="宋体" w:hAnsi="宋体"/>
          <w:sz w:val="24"/>
          <w:szCs w:val="24"/>
        </w:rPr>
        <w:t>投标人：</w:t>
      </w:r>
      <w:r>
        <w:rPr>
          <w:rFonts w:ascii="宋体" w:eastAsia="宋体" w:hAnsi="宋体"/>
          <w:sz w:val="24"/>
          <w:szCs w:val="24"/>
          <w:u w:val="single"/>
        </w:rPr>
        <w:t>（联合体成员）                       （盖单位章）</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法定代表人：</w:t>
      </w:r>
      <w:r>
        <w:rPr>
          <w:rFonts w:ascii="宋体" w:eastAsia="宋体" w:hAnsi="宋体"/>
          <w:sz w:val="24"/>
          <w:szCs w:val="24"/>
          <w:u w:val="single"/>
        </w:rPr>
        <w:t xml:space="preserve">（联合体成员）                     </w:t>
      </w:r>
      <w:r>
        <w:rPr>
          <w:rFonts w:ascii="宋体" w:eastAsia="宋体" w:hAnsi="宋体"/>
          <w:sz w:val="24"/>
          <w:szCs w:val="24"/>
        </w:rPr>
        <w:t>（签字或盖章）</w:t>
      </w:r>
    </w:p>
    <w:p w:rsidR="00BC7E87" w:rsidRDefault="00401B62">
      <w:pPr>
        <w:snapToGrid w:val="0"/>
        <w:spacing w:after="200" w:line="460" w:lineRule="exact"/>
        <w:rPr>
          <w:rFonts w:ascii="宋体" w:eastAsia="宋体" w:hAnsi="宋体"/>
          <w:sz w:val="24"/>
          <w:szCs w:val="24"/>
        </w:rPr>
      </w:pPr>
      <w:r>
        <w:rPr>
          <w:rFonts w:ascii="宋体" w:eastAsia="宋体" w:hAnsi="宋体"/>
          <w:sz w:val="24"/>
          <w:szCs w:val="24"/>
        </w:rPr>
        <w:t>日期：   年   月  日</w:t>
      </w:r>
    </w:p>
    <w:sectPr w:rsidR="00BC7E87">
      <w:footerReference w:type="default" r:id="rId9"/>
      <w:pgSz w:w="11906" w:h="16838"/>
      <w:pgMar w:top="1418" w:right="1134" w:bottom="1134" w:left="1418"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E68" w:rsidRDefault="00752E68">
      <w:r>
        <w:separator/>
      </w:r>
    </w:p>
  </w:endnote>
  <w:endnote w:type="continuationSeparator" w:id="0">
    <w:p w:rsidR="00752E68" w:rsidRDefault="0075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E87" w:rsidRDefault="00401B62">
    <w:pPr>
      <w:pStyle w:val="a4"/>
      <w:snapToGrid w:val="0"/>
      <w:spacing w:after="200"/>
      <w:jc w:val="center"/>
    </w:pPr>
    <w:r>
      <w:fldChar w:fldCharType="begin"/>
    </w:r>
    <w:r>
      <w:instrText>PAGE  \* MERGEFORMAT</w:instrText>
    </w:r>
    <w:r>
      <w:fldChar w:fldCharType="separate"/>
    </w:r>
    <w:r w:rsidR="00C04470">
      <w:rPr>
        <w:noProof/>
      </w:rPr>
      <w:t>2</w:t>
    </w:r>
    <w:r>
      <w:fldChar w:fldCharType="end"/>
    </w:r>
  </w:p>
  <w:p w:rsidR="00BC7E87" w:rsidRDefault="00BC7E87">
    <w:pPr>
      <w:pStyle w:val="a4"/>
      <w:snapToGrid w:val="0"/>
      <w:spacing w:after="2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E68" w:rsidRDefault="00752E68">
      <w:r>
        <w:separator/>
      </w:r>
    </w:p>
  </w:footnote>
  <w:footnote w:type="continuationSeparator" w:id="0">
    <w:p w:rsidR="00752E68" w:rsidRDefault="00752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85C02"/>
    <w:multiLevelType w:val="singleLevel"/>
    <w:tmpl w:val="31B85C0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4"/>
  </w:compat>
  <w:rsids>
    <w:rsidRoot w:val="00BC7E87"/>
    <w:rsid w:val="00401B62"/>
    <w:rsid w:val="00752E68"/>
    <w:rsid w:val="00BC7E87"/>
    <w:rsid w:val="00C04470"/>
    <w:rsid w:val="00C8037C"/>
    <w:rsid w:val="00CE77DE"/>
    <w:rsid w:val="015F115B"/>
    <w:rsid w:val="02BF29E6"/>
    <w:rsid w:val="0524650B"/>
    <w:rsid w:val="07C85DC3"/>
    <w:rsid w:val="0A7D78CF"/>
    <w:rsid w:val="11AD32C4"/>
    <w:rsid w:val="12DD2347"/>
    <w:rsid w:val="133D0E18"/>
    <w:rsid w:val="147768D8"/>
    <w:rsid w:val="163C4008"/>
    <w:rsid w:val="166F2ADB"/>
    <w:rsid w:val="1BEC482A"/>
    <w:rsid w:val="1C164765"/>
    <w:rsid w:val="1E957A48"/>
    <w:rsid w:val="1F355E14"/>
    <w:rsid w:val="20BE0142"/>
    <w:rsid w:val="218C71B5"/>
    <w:rsid w:val="294923FC"/>
    <w:rsid w:val="2981497B"/>
    <w:rsid w:val="2BB22723"/>
    <w:rsid w:val="2C9022F5"/>
    <w:rsid w:val="356018AE"/>
    <w:rsid w:val="37F2618F"/>
    <w:rsid w:val="3B2F7D8B"/>
    <w:rsid w:val="3C287453"/>
    <w:rsid w:val="42C229EB"/>
    <w:rsid w:val="454427B2"/>
    <w:rsid w:val="46DD3E14"/>
    <w:rsid w:val="493B1D24"/>
    <w:rsid w:val="4ADA7D5D"/>
    <w:rsid w:val="4B104A8E"/>
    <w:rsid w:val="4E8C36D8"/>
    <w:rsid w:val="4E974D52"/>
    <w:rsid w:val="4EDC4A1E"/>
    <w:rsid w:val="5763073C"/>
    <w:rsid w:val="61073DCB"/>
    <w:rsid w:val="610A05B9"/>
    <w:rsid w:val="638B49C0"/>
    <w:rsid w:val="644F643E"/>
    <w:rsid w:val="64B22FFA"/>
    <w:rsid w:val="6A8A63C6"/>
    <w:rsid w:val="6CC25265"/>
    <w:rsid w:val="72807CCA"/>
    <w:rsid w:val="7374151D"/>
    <w:rsid w:val="78593FC5"/>
    <w:rsid w:val="7B7533AE"/>
    <w:rsid w:val="7C9769DD"/>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28" w:qFormat="1"/>
    <w:lsdException w:name="toc 2" w:uiPriority="29"/>
    <w:lsdException w:name="toc 3" w:uiPriority="30"/>
    <w:lsdException w:name="toc 4" w:uiPriority="31"/>
    <w:lsdException w:name="toc 5" w:uiPriority="32"/>
    <w:lsdException w:name="toc 6" w:uiPriority="33"/>
    <w:lsdException w:name="toc 7" w:uiPriority="34"/>
    <w:lsdException w:name="toc 8" w:uiPriority="35"/>
    <w:lsdException w:name="toc 9" w:uiPriority="36"/>
    <w:lsdException w:name="Normal Indent" w:qFormat="1"/>
    <w:lsdException w:name="footer" w:qFormat="1"/>
    <w:lsdException w:name="caption" w:semiHidden="1" w:unhideWhenUsed="1" w:qFormat="1"/>
    <w:lsdException w:name="Title" w:uiPriority="6" w:qFormat="1"/>
    <w:lsdException w:name="Default Paragraph Font" w:semiHidden="1" w:uiPriority="2"/>
    <w:lsdException w:name="Subtitle" w:uiPriority="16" w:qFormat="1"/>
    <w:lsdException w:name="Hyperlink" w:qFormat="1"/>
    <w:lsdException w:name="Strong" w:uiPriority="20" w:qFormat="1"/>
    <w:lsdException w:name="Emphasis" w:uiPriority="18" w:qFormat="1"/>
    <w:lsdException w:name="HTML Top of Form" w:semiHidden="1" w:uiPriority="99" w:unhideWhenUsed="1"/>
    <w:lsdException w:name="HTML Bottom of Form" w:semiHidden="1" w:uiPriority="99" w:unhideWhenUsed="1"/>
    <w:lsdException w:name="Normal Table" w:uiPriority="37"/>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Pr>
      <w:rFonts w:ascii="Tahoma" w:eastAsia="Tahoma" w:hAnsi="Tahoma"/>
      <w:sz w:val="22"/>
      <w:szCs w:val="22"/>
    </w:rPr>
  </w:style>
  <w:style w:type="paragraph" w:styleId="1">
    <w:name w:val="heading 1"/>
    <w:basedOn w:val="a"/>
    <w:next w:val="a"/>
    <w:link w:val="1Char"/>
    <w:uiPriority w:val="7"/>
    <w:qFormat/>
    <w:pPr>
      <w:keepNext/>
      <w:jc w:val="center"/>
      <w:outlineLvl w:val="0"/>
    </w:pPr>
    <w:rPr>
      <w:rFonts w:ascii="黑体" w:eastAsia="黑体" w:hAnsi="黑体"/>
      <w:b/>
      <w:sz w:val="32"/>
      <w:szCs w:val="32"/>
    </w:rPr>
  </w:style>
  <w:style w:type="paragraph" w:styleId="2">
    <w:name w:val="heading 2"/>
    <w:basedOn w:val="a"/>
    <w:next w:val="a"/>
    <w:link w:val="2Char"/>
    <w:uiPriority w:val="8"/>
    <w:qFormat/>
    <w:pPr>
      <w:keepNext/>
      <w:keepLines/>
      <w:outlineLvl w:val="1"/>
    </w:pPr>
    <w:rPr>
      <w:rFonts w:ascii="Cambria" w:eastAsia="宋体" w:hAnsi="Cambria"/>
      <w:b/>
      <w:sz w:val="32"/>
      <w:szCs w:val="32"/>
    </w:rPr>
  </w:style>
  <w:style w:type="paragraph" w:styleId="3">
    <w:name w:val="heading 3"/>
    <w:basedOn w:val="a"/>
    <w:next w:val="a"/>
    <w:link w:val="3Char"/>
    <w:uiPriority w:val="9"/>
    <w:qFormat/>
    <w:pPr>
      <w:keepNext/>
      <w:keepLines/>
      <w:outlineLvl w:val="2"/>
    </w:pPr>
    <w:rPr>
      <w:b/>
      <w:sz w:val="32"/>
      <w:szCs w:val="32"/>
    </w:rPr>
  </w:style>
  <w:style w:type="paragraph" w:styleId="4">
    <w:name w:val="heading 4"/>
    <w:next w:val="a"/>
    <w:uiPriority w:val="10"/>
    <w:qFormat/>
    <w:pPr>
      <w:ind w:left="1200" w:hanging="400"/>
      <w:jc w:val="both"/>
      <w:outlineLvl w:val="3"/>
    </w:pPr>
    <w:rPr>
      <w:rFonts w:eastAsia="Times New Roman"/>
      <w:b/>
      <w:sz w:val="21"/>
      <w:szCs w:val="21"/>
    </w:rPr>
  </w:style>
  <w:style w:type="paragraph" w:styleId="5">
    <w:name w:val="heading 5"/>
    <w:next w:val="a"/>
    <w:uiPriority w:val="11"/>
    <w:qFormat/>
    <w:pPr>
      <w:ind w:left="1400" w:hanging="400"/>
      <w:jc w:val="both"/>
      <w:outlineLvl w:val="4"/>
    </w:pPr>
    <w:rPr>
      <w:rFonts w:eastAsia="Times New Roman"/>
      <w:sz w:val="21"/>
      <w:szCs w:val="21"/>
    </w:rPr>
  </w:style>
  <w:style w:type="paragraph" w:styleId="6">
    <w:name w:val="heading 6"/>
    <w:next w:val="a"/>
    <w:uiPriority w:val="12"/>
    <w:qFormat/>
    <w:pPr>
      <w:ind w:left="1600" w:hanging="400"/>
      <w:jc w:val="both"/>
      <w:outlineLvl w:val="5"/>
    </w:pPr>
    <w:rPr>
      <w:rFonts w:eastAsia="Times New Roman"/>
      <w:b/>
      <w:sz w:val="21"/>
      <w:szCs w:val="21"/>
    </w:rPr>
  </w:style>
  <w:style w:type="paragraph" w:styleId="7">
    <w:name w:val="heading 7"/>
    <w:next w:val="a"/>
    <w:uiPriority w:val="13"/>
    <w:qFormat/>
    <w:pPr>
      <w:ind w:left="1800" w:hanging="400"/>
      <w:jc w:val="both"/>
      <w:outlineLvl w:val="6"/>
    </w:pPr>
    <w:rPr>
      <w:rFonts w:eastAsia="Times New Roman"/>
      <w:sz w:val="21"/>
      <w:szCs w:val="21"/>
    </w:rPr>
  </w:style>
  <w:style w:type="paragraph" w:styleId="8">
    <w:name w:val="heading 8"/>
    <w:next w:val="a"/>
    <w:uiPriority w:val="14"/>
    <w:qFormat/>
    <w:pPr>
      <w:ind w:left="2000" w:hanging="400"/>
      <w:jc w:val="both"/>
      <w:outlineLvl w:val="7"/>
    </w:pPr>
    <w:rPr>
      <w:rFonts w:eastAsia="Times New Roman"/>
      <w:sz w:val="21"/>
      <w:szCs w:val="21"/>
    </w:rPr>
  </w:style>
  <w:style w:type="paragraph" w:styleId="9">
    <w:name w:val="heading 9"/>
    <w:next w:val="a"/>
    <w:uiPriority w:val="15"/>
    <w:qFormat/>
    <w:pPr>
      <w:ind w:left="2200" w:hanging="400"/>
      <w:jc w:val="both"/>
      <w:outlineLvl w:val="8"/>
    </w:pPr>
    <w:rPr>
      <w:rFonts w:eastAsia="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4"/>
    <w:pPr>
      <w:ind w:left="1320"/>
    </w:pPr>
    <w:rPr>
      <w:rFonts w:ascii="Calibri" w:eastAsia="Calibri" w:hAnsi="Calibri"/>
      <w:sz w:val="18"/>
      <w:szCs w:val="18"/>
    </w:rPr>
  </w:style>
  <w:style w:type="paragraph" w:styleId="a3">
    <w:name w:val="Normal Indent"/>
    <w:basedOn w:val="a"/>
    <w:qFormat/>
    <w:pPr>
      <w:ind w:firstLine="420"/>
    </w:pPr>
    <w:rPr>
      <w:rFonts w:ascii="Times New Roman" w:eastAsia="宋体" w:hAnsi="Times New Roman"/>
      <w:sz w:val="20"/>
      <w:szCs w:val="20"/>
    </w:rPr>
  </w:style>
  <w:style w:type="paragraph" w:styleId="50">
    <w:name w:val="toc 5"/>
    <w:basedOn w:val="a"/>
    <w:next w:val="a"/>
    <w:uiPriority w:val="32"/>
    <w:pPr>
      <w:ind w:left="880"/>
    </w:pPr>
    <w:rPr>
      <w:rFonts w:ascii="Calibri" w:eastAsia="Calibri" w:hAnsi="Calibri"/>
      <w:sz w:val="18"/>
      <w:szCs w:val="18"/>
    </w:rPr>
  </w:style>
  <w:style w:type="paragraph" w:styleId="30">
    <w:name w:val="toc 3"/>
    <w:basedOn w:val="a"/>
    <w:next w:val="a"/>
    <w:uiPriority w:val="30"/>
    <w:pPr>
      <w:ind w:left="440"/>
    </w:pPr>
    <w:rPr>
      <w:rFonts w:ascii="Calibri" w:eastAsia="Calibri" w:hAnsi="Calibri"/>
      <w:i/>
      <w:sz w:val="20"/>
      <w:szCs w:val="20"/>
    </w:rPr>
  </w:style>
  <w:style w:type="paragraph" w:styleId="80">
    <w:name w:val="toc 8"/>
    <w:basedOn w:val="a"/>
    <w:next w:val="a"/>
    <w:uiPriority w:val="35"/>
    <w:pPr>
      <w:ind w:left="1540"/>
    </w:pPr>
    <w:rPr>
      <w:rFonts w:ascii="Calibri" w:eastAsia="Calibri" w:hAnsi="Calibri"/>
      <w:sz w:val="18"/>
      <w:szCs w:val="18"/>
    </w:rPr>
  </w:style>
  <w:style w:type="paragraph" w:styleId="a4">
    <w:name w:val="footer"/>
    <w:basedOn w:val="a"/>
    <w:link w:val="Char"/>
    <w:qFormat/>
    <w:pPr>
      <w:tabs>
        <w:tab w:val="center" w:pos="4153"/>
        <w:tab w:val="right" w:pos="8306"/>
      </w:tabs>
    </w:pPr>
    <w:rPr>
      <w:sz w:val="18"/>
      <w:szCs w:val="18"/>
    </w:rPr>
  </w:style>
  <w:style w:type="paragraph" w:styleId="a5">
    <w:name w:val="header"/>
    <w:basedOn w:val="a"/>
    <w:link w:val="Char0"/>
    <w:pPr>
      <w:tabs>
        <w:tab w:val="center" w:pos="4153"/>
        <w:tab w:val="right" w:pos="8306"/>
      </w:tabs>
      <w:jc w:val="center"/>
    </w:pPr>
    <w:rPr>
      <w:sz w:val="18"/>
      <w:szCs w:val="18"/>
    </w:rPr>
  </w:style>
  <w:style w:type="paragraph" w:styleId="10">
    <w:name w:val="toc 1"/>
    <w:basedOn w:val="a"/>
    <w:next w:val="a"/>
    <w:uiPriority w:val="28"/>
    <w:qFormat/>
    <w:rPr>
      <w:rFonts w:ascii="Calibri" w:eastAsia="Calibri" w:hAnsi="Calibri"/>
      <w:b/>
      <w:caps/>
      <w:sz w:val="20"/>
      <w:szCs w:val="20"/>
    </w:rPr>
  </w:style>
  <w:style w:type="paragraph" w:styleId="40">
    <w:name w:val="toc 4"/>
    <w:basedOn w:val="a"/>
    <w:next w:val="a"/>
    <w:uiPriority w:val="31"/>
    <w:pPr>
      <w:ind w:left="660"/>
    </w:pPr>
    <w:rPr>
      <w:rFonts w:ascii="Calibri" w:eastAsia="Calibri" w:hAnsi="Calibri"/>
      <w:sz w:val="18"/>
      <w:szCs w:val="18"/>
    </w:rPr>
  </w:style>
  <w:style w:type="paragraph" w:styleId="a6">
    <w:name w:val="Subtitle"/>
    <w:uiPriority w:val="16"/>
    <w:qFormat/>
    <w:pPr>
      <w:jc w:val="center"/>
    </w:pPr>
    <w:rPr>
      <w:rFonts w:eastAsia="Times New Roman"/>
      <w:sz w:val="24"/>
      <w:szCs w:val="24"/>
    </w:rPr>
  </w:style>
  <w:style w:type="paragraph" w:styleId="60">
    <w:name w:val="toc 6"/>
    <w:basedOn w:val="a"/>
    <w:next w:val="a"/>
    <w:uiPriority w:val="33"/>
    <w:pPr>
      <w:ind w:left="1100"/>
    </w:pPr>
    <w:rPr>
      <w:rFonts w:ascii="Calibri" w:eastAsia="Calibri" w:hAnsi="Calibri"/>
      <w:sz w:val="18"/>
      <w:szCs w:val="18"/>
    </w:rPr>
  </w:style>
  <w:style w:type="paragraph" w:styleId="20">
    <w:name w:val="toc 2"/>
    <w:basedOn w:val="a"/>
    <w:next w:val="a"/>
    <w:uiPriority w:val="29"/>
    <w:pPr>
      <w:ind w:left="220"/>
    </w:pPr>
    <w:rPr>
      <w:rFonts w:ascii="Calibri" w:eastAsia="Calibri" w:hAnsi="Calibri"/>
      <w:smallCaps/>
      <w:sz w:val="20"/>
      <w:szCs w:val="20"/>
    </w:rPr>
  </w:style>
  <w:style w:type="paragraph" w:styleId="90">
    <w:name w:val="toc 9"/>
    <w:basedOn w:val="a"/>
    <w:next w:val="a"/>
    <w:uiPriority w:val="36"/>
    <w:pPr>
      <w:ind w:left="1760"/>
    </w:pPr>
    <w:rPr>
      <w:rFonts w:ascii="Calibri" w:eastAsia="Calibri" w:hAnsi="Calibri"/>
      <w:sz w:val="18"/>
      <w:szCs w:val="18"/>
    </w:rPr>
  </w:style>
  <w:style w:type="paragraph" w:styleId="a7">
    <w:name w:val="Title"/>
    <w:uiPriority w:val="6"/>
    <w:qFormat/>
    <w:pPr>
      <w:jc w:val="center"/>
    </w:pPr>
    <w:rPr>
      <w:rFonts w:eastAsia="Times New Roman"/>
      <w:b/>
      <w:sz w:val="32"/>
      <w:szCs w:val="32"/>
    </w:rPr>
  </w:style>
  <w:style w:type="character" w:styleId="a8">
    <w:name w:val="Strong"/>
    <w:uiPriority w:val="20"/>
    <w:qFormat/>
    <w:rPr>
      <w:b/>
      <w:w w:val="100"/>
      <w:sz w:val="21"/>
      <w:szCs w:val="21"/>
      <w:shd w:val="clear" w:color="auto" w:fill="auto"/>
    </w:rPr>
  </w:style>
  <w:style w:type="character" w:styleId="a9">
    <w:name w:val="Emphasis"/>
    <w:uiPriority w:val="18"/>
    <w:qFormat/>
    <w:rPr>
      <w:i/>
      <w:w w:val="100"/>
      <w:sz w:val="21"/>
      <w:szCs w:val="21"/>
      <w:shd w:val="clear" w:color="auto" w:fill="auto"/>
    </w:rPr>
  </w:style>
  <w:style w:type="character" w:styleId="aa">
    <w:name w:val="Hyperlink"/>
    <w:basedOn w:val="a0"/>
    <w:qFormat/>
    <w:rPr>
      <w:rFonts w:ascii="宋体" w:eastAsia="Times New Roman" w:hAnsi="宋体"/>
      <w:color w:val="0000FF"/>
      <w:w w:val="100"/>
      <w:sz w:val="20"/>
      <w:szCs w:val="20"/>
      <w:u w:val="single"/>
      <w:shd w:val="clear" w:color="auto" w:fill="auto"/>
    </w:rPr>
  </w:style>
  <w:style w:type="table" w:styleId="ab">
    <w:name w:val="Table Grid"/>
    <w:basedOn w:val="a1"/>
    <w:uiPriority w:val="38"/>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5"/>
    <w:qFormat/>
    <w:pPr>
      <w:jc w:val="both"/>
    </w:pPr>
    <w:rPr>
      <w:rFonts w:eastAsia="Times New Roman"/>
      <w:sz w:val="21"/>
      <w:szCs w:val="21"/>
    </w:rPr>
  </w:style>
  <w:style w:type="character" w:customStyle="1" w:styleId="11">
    <w:name w:val="不明显强调1"/>
    <w:uiPriority w:val="17"/>
    <w:qFormat/>
    <w:rPr>
      <w:i/>
      <w:color w:val="404040"/>
      <w:w w:val="100"/>
      <w:sz w:val="21"/>
      <w:szCs w:val="21"/>
      <w:shd w:val="clear" w:color="auto" w:fill="auto"/>
    </w:rPr>
  </w:style>
  <w:style w:type="character" w:customStyle="1" w:styleId="12">
    <w:name w:val="明显强调1"/>
    <w:uiPriority w:val="19"/>
    <w:qFormat/>
    <w:rPr>
      <w:i/>
      <w:color w:val="5B9BD5"/>
      <w:w w:val="100"/>
      <w:sz w:val="21"/>
      <w:szCs w:val="21"/>
      <w:shd w:val="clear" w:color="auto" w:fill="auto"/>
    </w:rPr>
  </w:style>
  <w:style w:type="paragraph" w:styleId="ad">
    <w:name w:val="Quote"/>
    <w:uiPriority w:val="21"/>
    <w:qFormat/>
    <w:pPr>
      <w:ind w:left="864" w:right="864"/>
      <w:jc w:val="center"/>
    </w:pPr>
    <w:rPr>
      <w:rFonts w:eastAsia="Times New Roman"/>
      <w:i/>
      <w:color w:val="404040"/>
      <w:sz w:val="21"/>
      <w:szCs w:val="21"/>
    </w:rPr>
  </w:style>
  <w:style w:type="paragraph" w:styleId="ae">
    <w:name w:val="Intense Quote"/>
    <w:uiPriority w:val="22"/>
    <w:qFormat/>
    <w:pPr>
      <w:ind w:left="950" w:right="950"/>
      <w:jc w:val="center"/>
    </w:pPr>
    <w:rPr>
      <w:rFonts w:eastAsia="Times New Roman"/>
      <w:i/>
      <w:color w:val="5B9BD5"/>
      <w:sz w:val="21"/>
      <w:szCs w:val="21"/>
    </w:rPr>
  </w:style>
  <w:style w:type="character" w:customStyle="1" w:styleId="13">
    <w:name w:val="不明显参考1"/>
    <w:uiPriority w:val="23"/>
    <w:qFormat/>
    <w:rPr>
      <w:smallCaps/>
      <w:color w:val="5A5A5A"/>
      <w:w w:val="100"/>
      <w:sz w:val="21"/>
      <w:szCs w:val="21"/>
      <w:shd w:val="clear" w:color="auto" w:fill="auto"/>
    </w:rPr>
  </w:style>
  <w:style w:type="character" w:customStyle="1" w:styleId="14">
    <w:name w:val="明显参考1"/>
    <w:uiPriority w:val="24"/>
    <w:qFormat/>
    <w:rPr>
      <w:b/>
      <w:smallCaps/>
      <w:color w:val="5B9BD5"/>
      <w:w w:val="100"/>
      <w:sz w:val="21"/>
      <w:szCs w:val="21"/>
      <w:shd w:val="clear" w:color="auto" w:fill="auto"/>
    </w:rPr>
  </w:style>
  <w:style w:type="character" w:customStyle="1" w:styleId="15">
    <w:name w:val="书籍标题1"/>
    <w:uiPriority w:val="25"/>
    <w:qFormat/>
    <w:rPr>
      <w:b/>
      <w:i/>
      <w:w w:val="100"/>
      <w:sz w:val="21"/>
      <w:szCs w:val="21"/>
      <w:shd w:val="clear" w:color="auto" w:fill="auto"/>
    </w:rPr>
  </w:style>
  <w:style w:type="paragraph" w:styleId="af">
    <w:name w:val="List Paragraph"/>
    <w:basedOn w:val="a"/>
    <w:uiPriority w:val="26"/>
    <w:qFormat/>
    <w:pPr>
      <w:ind w:firstLine="420"/>
    </w:pPr>
  </w:style>
  <w:style w:type="paragraph" w:customStyle="1" w:styleId="TOC1">
    <w:name w:val="TOC 标题1"/>
    <w:uiPriority w:val="27"/>
    <w:unhideWhenUsed/>
    <w:qFormat/>
    <w:rPr>
      <w:rFonts w:eastAsia="Times New Roman"/>
      <w:color w:val="2E74B5"/>
      <w:sz w:val="32"/>
      <w:szCs w:val="32"/>
    </w:rPr>
  </w:style>
  <w:style w:type="character" w:customStyle="1" w:styleId="1Char">
    <w:name w:val="标题 1 Char"/>
    <w:basedOn w:val="a0"/>
    <w:link w:val="1"/>
    <w:qFormat/>
    <w:rPr>
      <w:rFonts w:ascii="黑体" w:eastAsia="Times New Roman" w:hAnsi="黑体"/>
      <w:b/>
      <w:w w:val="100"/>
      <w:sz w:val="20"/>
      <w:szCs w:val="20"/>
      <w:shd w:val="clear" w:color="auto" w:fill="auto"/>
    </w:rPr>
  </w:style>
  <w:style w:type="character" w:customStyle="1" w:styleId="2Char">
    <w:name w:val="标题 2 Char"/>
    <w:basedOn w:val="a0"/>
    <w:link w:val="2"/>
    <w:semiHidden/>
    <w:qFormat/>
    <w:rPr>
      <w:rFonts w:ascii="Cambria" w:eastAsia="Times New Roman" w:hAnsi="Cambria"/>
      <w:b/>
      <w:w w:val="100"/>
      <w:sz w:val="32"/>
      <w:szCs w:val="32"/>
      <w:shd w:val="clear" w:color="auto" w:fill="auto"/>
    </w:rPr>
  </w:style>
  <w:style w:type="character" w:customStyle="1" w:styleId="3Char">
    <w:name w:val="标题 3 Char"/>
    <w:basedOn w:val="a0"/>
    <w:link w:val="3"/>
    <w:semiHidden/>
    <w:qFormat/>
    <w:rPr>
      <w:rFonts w:ascii="Tahoma" w:eastAsia="Times New Roman" w:hAnsi="Tahoma"/>
      <w:b/>
      <w:w w:val="100"/>
      <w:sz w:val="32"/>
      <w:szCs w:val="32"/>
      <w:shd w:val="clear" w:color="auto" w:fill="auto"/>
    </w:rPr>
  </w:style>
  <w:style w:type="character" w:customStyle="1" w:styleId="Char0">
    <w:name w:val="页眉 Char"/>
    <w:basedOn w:val="a0"/>
    <w:link w:val="a5"/>
    <w:qFormat/>
    <w:rPr>
      <w:rFonts w:ascii="Tahoma" w:eastAsia="Times New Roman" w:hAnsi="Tahoma"/>
      <w:w w:val="100"/>
      <w:sz w:val="18"/>
      <w:szCs w:val="18"/>
      <w:shd w:val="clear" w:color="auto" w:fill="auto"/>
    </w:rPr>
  </w:style>
  <w:style w:type="character" w:customStyle="1" w:styleId="Char">
    <w:name w:val="页脚 Char"/>
    <w:basedOn w:val="a0"/>
    <w:link w:val="a4"/>
    <w:qFormat/>
    <w:rPr>
      <w:rFonts w:ascii="Tahoma" w:eastAsia="Times New Roman" w:hAnsi="Tahoma"/>
      <w:w w:val="100"/>
      <w:sz w:val="18"/>
      <w:szCs w:val="18"/>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28" w:qFormat="1"/>
    <w:lsdException w:name="toc 2" w:uiPriority="29"/>
    <w:lsdException w:name="toc 3" w:uiPriority="30"/>
    <w:lsdException w:name="toc 4" w:uiPriority="31"/>
    <w:lsdException w:name="toc 5" w:uiPriority="32"/>
    <w:lsdException w:name="toc 6" w:uiPriority="33"/>
    <w:lsdException w:name="toc 7" w:uiPriority="34"/>
    <w:lsdException w:name="toc 8" w:uiPriority="35"/>
    <w:lsdException w:name="toc 9" w:uiPriority="36"/>
    <w:lsdException w:name="Normal Indent" w:qFormat="1"/>
    <w:lsdException w:name="footer" w:qFormat="1"/>
    <w:lsdException w:name="caption" w:semiHidden="1" w:unhideWhenUsed="1" w:qFormat="1"/>
    <w:lsdException w:name="Title" w:uiPriority="6" w:qFormat="1"/>
    <w:lsdException w:name="Default Paragraph Font" w:semiHidden="1" w:uiPriority="2"/>
    <w:lsdException w:name="Subtitle" w:uiPriority="16" w:qFormat="1"/>
    <w:lsdException w:name="Hyperlink" w:qFormat="1"/>
    <w:lsdException w:name="Strong" w:uiPriority="20" w:qFormat="1"/>
    <w:lsdException w:name="Emphasis" w:uiPriority="18" w:qFormat="1"/>
    <w:lsdException w:name="HTML Top of Form" w:semiHidden="1" w:uiPriority="99" w:unhideWhenUsed="1"/>
    <w:lsdException w:name="HTML Bottom of Form" w:semiHidden="1" w:uiPriority="99" w:unhideWhenUsed="1"/>
    <w:lsdException w:name="Normal Table" w:uiPriority="37"/>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Pr>
      <w:rFonts w:ascii="Tahoma" w:eastAsia="Tahoma" w:hAnsi="Tahoma"/>
      <w:sz w:val="22"/>
      <w:szCs w:val="22"/>
    </w:rPr>
  </w:style>
  <w:style w:type="paragraph" w:styleId="1">
    <w:name w:val="heading 1"/>
    <w:basedOn w:val="a"/>
    <w:next w:val="a"/>
    <w:link w:val="1Char"/>
    <w:uiPriority w:val="7"/>
    <w:qFormat/>
    <w:pPr>
      <w:keepNext/>
      <w:jc w:val="center"/>
      <w:outlineLvl w:val="0"/>
    </w:pPr>
    <w:rPr>
      <w:rFonts w:ascii="黑体" w:eastAsia="黑体" w:hAnsi="黑体"/>
      <w:b/>
      <w:sz w:val="32"/>
      <w:szCs w:val="32"/>
    </w:rPr>
  </w:style>
  <w:style w:type="paragraph" w:styleId="2">
    <w:name w:val="heading 2"/>
    <w:basedOn w:val="a"/>
    <w:next w:val="a"/>
    <w:link w:val="2Char"/>
    <w:uiPriority w:val="8"/>
    <w:qFormat/>
    <w:pPr>
      <w:keepNext/>
      <w:keepLines/>
      <w:outlineLvl w:val="1"/>
    </w:pPr>
    <w:rPr>
      <w:rFonts w:ascii="Cambria" w:eastAsia="宋体" w:hAnsi="Cambria"/>
      <w:b/>
      <w:sz w:val="32"/>
      <w:szCs w:val="32"/>
    </w:rPr>
  </w:style>
  <w:style w:type="paragraph" w:styleId="3">
    <w:name w:val="heading 3"/>
    <w:basedOn w:val="a"/>
    <w:next w:val="a"/>
    <w:link w:val="3Char"/>
    <w:uiPriority w:val="9"/>
    <w:qFormat/>
    <w:pPr>
      <w:keepNext/>
      <w:keepLines/>
      <w:outlineLvl w:val="2"/>
    </w:pPr>
    <w:rPr>
      <w:b/>
      <w:sz w:val="32"/>
      <w:szCs w:val="32"/>
    </w:rPr>
  </w:style>
  <w:style w:type="paragraph" w:styleId="4">
    <w:name w:val="heading 4"/>
    <w:next w:val="a"/>
    <w:uiPriority w:val="10"/>
    <w:qFormat/>
    <w:pPr>
      <w:ind w:left="1200" w:hanging="400"/>
      <w:jc w:val="both"/>
      <w:outlineLvl w:val="3"/>
    </w:pPr>
    <w:rPr>
      <w:rFonts w:eastAsia="Times New Roman"/>
      <w:b/>
      <w:sz w:val="21"/>
      <w:szCs w:val="21"/>
    </w:rPr>
  </w:style>
  <w:style w:type="paragraph" w:styleId="5">
    <w:name w:val="heading 5"/>
    <w:next w:val="a"/>
    <w:uiPriority w:val="11"/>
    <w:qFormat/>
    <w:pPr>
      <w:ind w:left="1400" w:hanging="400"/>
      <w:jc w:val="both"/>
      <w:outlineLvl w:val="4"/>
    </w:pPr>
    <w:rPr>
      <w:rFonts w:eastAsia="Times New Roman"/>
      <w:sz w:val="21"/>
      <w:szCs w:val="21"/>
    </w:rPr>
  </w:style>
  <w:style w:type="paragraph" w:styleId="6">
    <w:name w:val="heading 6"/>
    <w:next w:val="a"/>
    <w:uiPriority w:val="12"/>
    <w:qFormat/>
    <w:pPr>
      <w:ind w:left="1600" w:hanging="400"/>
      <w:jc w:val="both"/>
      <w:outlineLvl w:val="5"/>
    </w:pPr>
    <w:rPr>
      <w:rFonts w:eastAsia="Times New Roman"/>
      <w:b/>
      <w:sz w:val="21"/>
      <w:szCs w:val="21"/>
    </w:rPr>
  </w:style>
  <w:style w:type="paragraph" w:styleId="7">
    <w:name w:val="heading 7"/>
    <w:next w:val="a"/>
    <w:uiPriority w:val="13"/>
    <w:qFormat/>
    <w:pPr>
      <w:ind w:left="1800" w:hanging="400"/>
      <w:jc w:val="both"/>
      <w:outlineLvl w:val="6"/>
    </w:pPr>
    <w:rPr>
      <w:rFonts w:eastAsia="Times New Roman"/>
      <w:sz w:val="21"/>
      <w:szCs w:val="21"/>
    </w:rPr>
  </w:style>
  <w:style w:type="paragraph" w:styleId="8">
    <w:name w:val="heading 8"/>
    <w:next w:val="a"/>
    <w:uiPriority w:val="14"/>
    <w:qFormat/>
    <w:pPr>
      <w:ind w:left="2000" w:hanging="400"/>
      <w:jc w:val="both"/>
      <w:outlineLvl w:val="7"/>
    </w:pPr>
    <w:rPr>
      <w:rFonts w:eastAsia="Times New Roman"/>
      <w:sz w:val="21"/>
      <w:szCs w:val="21"/>
    </w:rPr>
  </w:style>
  <w:style w:type="paragraph" w:styleId="9">
    <w:name w:val="heading 9"/>
    <w:next w:val="a"/>
    <w:uiPriority w:val="15"/>
    <w:qFormat/>
    <w:pPr>
      <w:ind w:left="2200" w:hanging="400"/>
      <w:jc w:val="both"/>
      <w:outlineLvl w:val="8"/>
    </w:pPr>
    <w:rPr>
      <w:rFonts w:eastAsia="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4"/>
    <w:pPr>
      <w:ind w:left="1320"/>
    </w:pPr>
    <w:rPr>
      <w:rFonts w:ascii="Calibri" w:eastAsia="Calibri" w:hAnsi="Calibri"/>
      <w:sz w:val="18"/>
      <w:szCs w:val="18"/>
    </w:rPr>
  </w:style>
  <w:style w:type="paragraph" w:styleId="a3">
    <w:name w:val="Normal Indent"/>
    <w:basedOn w:val="a"/>
    <w:qFormat/>
    <w:pPr>
      <w:ind w:firstLine="420"/>
    </w:pPr>
    <w:rPr>
      <w:rFonts w:ascii="Times New Roman" w:eastAsia="宋体" w:hAnsi="Times New Roman"/>
      <w:sz w:val="20"/>
      <w:szCs w:val="20"/>
    </w:rPr>
  </w:style>
  <w:style w:type="paragraph" w:styleId="50">
    <w:name w:val="toc 5"/>
    <w:basedOn w:val="a"/>
    <w:next w:val="a"/>
    <w:uiPriority w:val="32"/>
    <w:pPr>
      <w:ind w:left="880"/>
    </w:pPr>
    <w:rPr>
      <w:rFonts w:ascii="Calibri" w:eastAsia="Calibri" w:hAnsi="Calibri"/>
      <w:sz w:val="18"/>
      <w:szCs w:val="18"/>
    </w:rPr>
  </w:style>
  <w:style w:type="paragraph" w:styleId="30">
    <w:name w:val="toc 3"/>
    <w:basedOn w:val="a"/>
    <w:next w:val="a"/>
    <w:uiPriority w:val="30"/>
    <w:pPr>
      <w:ind w:left="440"/>
    </w:pPr>
    <w:rPr>
      <w:rFonts w:ascii="Calibri" w:eastAsia="Calibri" w:hAnsi="Calibri"/>
      <w:i/>
      <w:sz w:val="20"/>
      <w:szCs w:val="20"/>
    </w:rPr>
  </w:style>
  <w:style w:type="paragraph" w:styleId="80">
    <w:name w:val="toc 8"/>
    <w:basedOn w:val="a"/>
    <w:next w:val="a"/>
    <w:uiPriority w:val="35"/>
    <w:pPr>
      <w:ind w:left="1540"/>
    </w:pPr>
    <w:rPr>
      <w:rFonts w:ascii="Calibri" w:eastAsia="Calibri" w:hAnsi="Calibri"/>
      <w:sz w:val="18"/>
      <w:szCs w:val="18"/>
    </w:rPr>
  </w:style>
  <w:style w:type="paragraph" w:styleId="a4">
    <w:name w:val="footer"/>
    <w:basedOn w:val="a"/>
    <w:link w:val="Char"/>
    <w:qFormat/>
    <w:pPr>
      <w:tabs>
        <w:tab w:val="center" w:pos="4153"/>
        <w:tab w:val="right" w:pos="8306"/>
      </w:tabs>
    </w:pPr>
    <w:rPr>
      <w:sz w:val="18"/>
      <w:szCs w:val="18"/>
    </w:rPr>
  </w:style>
  <w:style w:type="paragraph" w:styleId="a5">
    <w:name w:val="header"/>
    <w:basedOn w:val="a"/>
    <w:link w:val="Char0"/>
    <w:pPr>
      <w:tabs>
        <w:tab w:val="center" w:pos="4153"/>
        <w:tab w:val="right" w:pos="8306"/>
      </w:tabs>
      <w:jc w:val="center"/>
    </w:pPr>
    <w:rPr>
      <w:sz w:val="18"/>
      <w:szCs w:val="18"/>
    </w:rPr>
  </w:style>
  <w:style w:type="paragraph" w:styleId="10">
    <w:name w:val="toc 1"/>
    <w:basedOn w:val="a"/>
    <w:next w:val="a"/>
    <w:uiPriority w:val="28"/>
    <w:qFormat/>
    <w:rPr>
      <w:rFonts w:ascii="Calibri" w:eastAsia="Calibri" w:hAnsi="Calibri"/>
      <w:b/>
      <w:caps/>
      <w:sz w:val="20"/>
      <w:szCs w:val="20"/>
    </w:rPr>
  </w:style>
  <w:style w:type="paragraph" w:styleId="40">
    <w:name w:val="toc 4"/>
    <w:basedOn w:val="a"/>
    <w:next w:val="a"/>
    <w:uiPriority w:val="31"/>
    <w:pPr>
      <w:ind w:left="660"/>
    </w:pPr>
    <w:rPr>
      <w:rFonts w:ascii="Calibri" w:eastAsia="Calibri" w:hAnsi="Calibri"/>
      <w:sz w:val="18"/>
      <w:szCs w:val="18"/>
    </w:rPr>
  </w:style>
  <w:style w:type="paragraph" w:styleId="a6">
    <w:name w:val="Subtitle"/>
    <w:uiPriority w:val="16"/>
    <w:qFormat/>
    <w:pPr>
      <w:jc w:val="center"/>
    </w:pPr>
    <w:rPr>
      <w:rFonts w:eastAsia="Times New Roman"/>
      <w:sz w:val="24"/>
      <w:szCs w:val="24"/>
    </w:rPr>
  </w:style>
  <w:style w:type="paragraph" w:styleId="60">
    <w:name w:val="toc 6"/>
    <w:basedOn w:val="a"/>
    <w:next w:val="a"/>
    <w:uiPriority w:val="33"/>
    <w:pPr>
      <w:ind w:left="1100"/>
    </w:pPr>
    <w:rPr>
      <w:rFonts w:ascii="Calibri" w:eastAsia="Calibri" w:hAnsi="Calibri"/>
      <w:sz w:val="18"/>
      <w:szCs w:val="18"/>
    </w:rPr>
  </w:style>
  <w:style w:type="paragraph" w:styleId="20">
    <w:name w:val="toc 2"/>
    <w:basedOn w:val="a"/>
    <w:next w:val="a"/>
    <w:uiPriority w:val="29"/>
    <w:pPr>
      <w:ind w:left="220"/>
    </w:pPr>
    <w:rPr>
      <w:rFonts w:ascii="Calibri" w:eastAsia="Calibri" w:hAnsi="Calibri"/>
      <w:smallCaps/>
      <w:sz w:val="20"/>
      <w:szCs w:val="20"/>
    </w:rPr>
  </w:style>
  <w:style w:type="paragraph" w:styleId="90">
    <w:name w:val="toc 9"/>
    <w:basedOn w:val="a"/>
    <w:next w:val="a"/>
    <w:uiPriority w:val="36"/>
    <w:pPr>
      <w:ind w:left="1760"/>
    </w:pPr>
    <w:rPr>
      <w:rFonts w:ascii="Calibri" w:eastAsia="Calibri" w:hAnsi="Calibri"/>
      <w:sz w:val="18"/>
      <w:szCs w:val="18"/>
    </w:rPr>
  </w:style>
  <w:style w:type="paragraph" w:styleId="a7">
    <w:name w:val="Title"/>
    <w:uiPriority w:val="6"/>
    <w:qFormat/>
    <w:pPr>
      <w:jc w:val="center"/>
    </w:pPr>
    <w:rPr>
      <w:rFonts w:eastAsia="Times New Roman"/>
      <w:b/>
      <w:sz w:val="32"/>
      <w:szCs w:val="32"/>
    </w:rPr>
  </w:style>
  <w:style w:type="character" w:styleId="a8">
    <w:name w:val="Strong"/>
    <w:uiPriority w:val="20"/>
    <w:qFormat/>
    <w:rPr>
      <w:b/>
      <w:w w:val="100"/>
      <w:sz w:val="21"/>
      <w:szCs w:val="21"/>
      <w:shd w:val="clear" w:color="auto" w:fill="auto"/>
    </w:rPr>
  </w:style>
  <w:style w:type="character" w:styleId="a9">
    <w:name w:val="Emphasis"/>
    <w:uiPriority w:val="18"/>
    <w:qFormat/>
    <w:rPr>
      <w:i/>
      <w:w w:val="100"/>
      <w:sz w:val="21"/>
      <w:szCs w:val="21"/>
      <w:shd w:val="clear" w:color="auto" w:fill="auto"/>
    </w:rPr>
  </w:style>
  <w:style w:type="character" w:styleId="aa">
    <w:name w:val="Hyperlink"/>
    <w:basedOn w:val="a0"/>
    <w:qFormat/>
    <w:rPr>
      <w:rFonts w:ascii="宋体" w:eastAsia="Times New Roman" w:hAnsi="宋体"/>
      <w:color w:val="0000FF"/>
      <w:w w:val="100"/>
      <w:sz w:val="20"/>
      <w:szCs w:val="20"/>
      <w:u w:val="single"/>
      <w:shd w:val="clear" w:color="auto" w:fill="auto"/>
    </w:rPr>
  </w:style>
  <w:style w:type="table" w:styleId="ab">
    <w:name w:val="Table Grid"/>
    <w:basedOn w:val="a1"/>
    <w:uiPriority w:val="38"/>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5"/>
    <w:qFormat/>
    <w:pPr>
      <w:jc w:val="both"/>
    </w:pPr>
    <w:rPr>
      <w:rFonts w:eastAsia="Times New Roman"/>
      <w:sz w:val="21"/>
      <w:szCs w:val="21"/>
    </w:rPr>
  </w:style>
  <w:style w:type="character" w:customStyle="1" w:styleId="11">
    <w:name w:val="不明显强调1"/>
    <w:uiPriority w:val="17"/>
    <w:qFormat/>
    <w:rPr>
      <w:i/>
      <w:color w:val="404040"/>
      <w:w w:val="100"/>
      <w:sz w:val="21"/>
      <w:szCs w:val="21"/>
      <w:shd w:val="clear" w:color="auto" w:fill="auto"/>
    </w:rPr>
  </w:style>
  <w:style w:type="character" w:customStyle="1" w:styleId="12">
    <w:name w:val="明显强调1"/>
    <w:uiPriority w:val="19"/>
    <w:qFormat/>
    <w:rPr>
      <w:i/>
      <w:color w:val="5B9BD5"/>
      <w:w w:val="100"/>
      <w:sz w:val="21"/>
      <w:szCs w:val="21"/>
      <w:shd w:val="clear" w:color="auto" w:fill="auto"/>
    </w:rPr>
  </w:style>
  <w:style w:type="paragraph" w:styleId="ad">
    <w:name w:val="Quote"/>
    <w:uiPriority w:val="21"/>
    <w:qFormat/>
    <w:pPr>
      <w:ind w:left="864" w:right="864"/>
      <w:jc w:val="center"/>
    </w:pPr>
    <w:rPr>
      <w:rFonts w:eastAsia="Times New Roman"/>
      <w:i/>
      <w:color w:val="404040"/>
      <w:sz w:val="21"/>
      <w:szCs w:val="21"/>
    </w:rPr>
  </w:style>
  <w:style w:type="paragraph" w:styleId="ae">
    <w:name w:val="Intense Quote"/>
    <w:uiPriority w:val="22"/>
    <w:qFormat/>
    <w:pPr>
      <w:ind w:left="950" w:right="950"/>
      <w:jc w:val="center"/>
    </w:pPr>
    <w:rPr>
      <w:rFonts w:eastAsia="Times New Roman"/>
      <w:i/>
      <w:color w:val="5B9BD5"/>
      <w:sz w:val="21"/>
      <w:szCs w:val="21"/>
    </w:rPr>
  </w:style>
  <w:style w:type="character" w:customStyle="1" w:styleId="13">
    <w:name w:val="不明显参考1"/>
    <w:uiPriority w:val="23"/>
    <w:qFormat/>
    <w:rPr>
      <w:smallCaps/>
      <w:color w:val="5A5A5A"/>
      <w:w w:val="100"/>
      <w:sz w:val="21"/>
      <w:szCs w:val="21"/>
      <w:shd w:val="clear" w:color="auto" w:fill="auto"/>
    </w:rPr>
  </w:style>
  <w:style w:type="character" w:customStyle="1" w:styleId="14">
    <w:name w:val="明显参考1"/>
    <w:uiPriority w:val="24"/>
    <w:qFormat/>
    <w:rPr>
      <w:b/>
      <w:smallCaps/>
      <w:color w:val="5B9BD5"/>
      <w:w w:val="100"/>
      <w:sz w:val="21"/>
      <w:szCs w:val="21"/>
      <w:shd w:val="clear" w:color="auto" w:fill="auto"/>
    </w:rPr>
  </w:style>
  <w:style w:type="character" w:customStyle="1" w:styleId="15">
    <w:name w:val="书籍标题1"/>
    <w:uiPriority w:val="25"/>
    <w:qFormat/>
    <w:rPr>
      <w:b/>
      <w:i/>
      <w:w w:val="100"/>
      <w:sz w:val="21"/>
      <w:szCs w:val="21"/>
      <w:shd w:val="clear" w:color="auto" w:fill="auto"/>
    </w:rPr>
  </w:style>
  <w:style w:type="paragraph" w:styleId="af">
    <w:name w:val="List Paragraph"/>
    <w:basedOn w:val="a"/>
    <w:uiPriority w:val="26"/>
    <w:qFormat/>
    <w:pPr>
      <w:ind w:firstLine="420"/>
    </w:pPr>
  </w:style>
  <w:style w:type="paragraph" w:customStyle="1" w:styleId="TOC1">
    <w:name w:val="TOC 标题1"/>
    <w:uiPriority w:val="27"/>
    <w:unhideWhenUsed/>
    <w:qFormat/>
    <w:rPr>
      <w:rFonts w:eastAsia="Times New Roman"/>
      <w:color w:val="2E74B5"/>
      <w:sz w:val="32"/>
      <w:szCs w:val="32"/>
    </w:rPr>
  </w:style>
  <w:style w:type="character" w:customStyle="1" w:styleId="1Char">
    <w:name w:val="标题 1 Char"/>
    <w:basedOn w:val="a0"/>
    <w:link w:val="1"/>
    <w:qFormat/>
    <w:rPr>
      <w:rFonts w:ascii="黑体" w:eastAsia="Times New Roman" w:hAnsi="黑体"/>
      <w:b/>
      <w:w w:val="100"/>
      <w:sz w:val="20"/>
      <w:szCs w:val="20"/>
      <w:shd w:val="clear" w:color="auto" w:fill="auto"/>
    </w:rPr>
  </w:style>
  <w:style w:type="character" w:customStyle="1" w:styleId="2Char">
    <w:name w:val="标题 2 Char"/>
    <w:basedOn w:val="a0"/>
    <w:link w:val="2"/>
    <w:semiHidden/>
    <w:qFormat/>
    <w:rPr>
      <w:rFonts w:ascii="Cambria" w:eastAsia="Times New Roman" w:hAnsi="Cambria"/>
      <w:b/>
      <w:w w:val="100"/>
      <w:sz w:val="32"/>
      <w:szCs w:val="32"/>
      <w:shd w:val="clear" w:color="auto" w:fill="auto"/>
    </w:rPr>
  </w:style>
  <w:style w:type="character" w:customStyle="1" w:styleId="3Char">
    <w:name w:val="标题 3 Char"/>
    <w:basedOn w:val="a0"/>
    <w:link w:val="3"/>
    <w:semiHidden/>
    <w:qFormat/>
    <w:rPr>
      <w:rFonts w:ascii="Tahoma" w:eastAsia="Times New Roman" w:hAnsi="Tahoma"/>
      <w:b/>
      <w:w w:val="100"/>
      <w:sz w:val="32"/>
      <w:szCs w:val="32"/>
      <w:shd w:val="clear" w:color="auto" w:fill="auto"/>
    </w:rPr>
  </w:style>
  <w:style w:type="character" w:customStyle="1" w:styleId="Char0">
    <w:name w:val="页眉 Char"/>
    <w:basedOn w:val="a0"/>
    <w:link w:val="a5"/>
    <w:qFormat/>
    <w:rPr>
      <w:rFonts w:ascii="Tahoma" w:eastAsia="Times New Roman" w:hAnsi="Tahoma"/>
      <w:w w:val="100"/>
      <w:sz w:val="18"/>
      <w:szCs w:val="18"/>
      <w:shd w:val="clear" w:color="auto" w:fill="auto"/>
    </w:rPr>
  </w:style>
  <w:style w:type="character" w:customStyle="1" w:styleId="Char">
    <w:name w:val="页脚 Char"/>
    <w:basedOn w:val="a0"/>
    <w:link w:val="a4"/>
    <w:qFormat/>
    <w:rPr>
      <w:rFonts w:ascii="Tahoma" w:eastAsia="Times New Roman" w:hAnsi="Tahoma"/>
      <w:w w:val="1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574</Words>
  <Characters>3275</Characters>
  <Application>Microsoft Office Word</Application>
  <DocSecurity>0</DocSecurity>
  <Lines>27</Lines>
  <Paragraphs>7</Paragraphs>
  <ScaleCrop>false</ScaleCrop>
  <Company>china</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2018-09-04T01:50:00Z</dcterms:created>
  <dcterms:modified xsi:type="dcterms:W3CDTF">2018-09-06T01:17:00Z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