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95" w:type="dxa"/>
        <w:jc w:val="center"/>
        <w:tblLayout w:type="fixed"/>
        <w:tblLook w:val="04A0" w:firstRow="1" w:lastRow="0" w:firstColumn="1" w:lastColumn="0" w:noHBand="0" w:noVBand="1"/>
      </w:tblPr>
      <w:tblGrid>
        <w:gridCol w:w="1174"/>
        <w:gridCol w:w="1354"/>
        <w:gridCol w:w="1119"/>
        <w:gridCol w:w="668"/>
        <w:gridCol w:w="1535"/>
        <w:gridCol w:w="1824"/>
        <w:gridCol w:w="3394"/>
        <w:gridCol w:w="1408"/>
        <w:gridCol w:w="704"/>
        <w:gridCol w:w="1715"/>
      </w:tblGrid>
      <w:tr w:rsidR="009B4B97">
        <w:trPr>
          <w:trHeight w:val="593"/>
          <w:jc w:val="center"/>
        </w:trPr>
        <w:tc>
          <w:tcPr>
            <w:tcW w:w="1174" w:type="dxa"/>
            <w:tcBorders>
              <w:top w:val="nil"/>
              <w:left w:val="nil"/>
              <w:bottom w:val="nil"/>
              <w:right w:val="nil"/>
            </w:tcBorders>
            <w:vAlign w:val="center"/>
          </w:tcPr>
          <w:p w:rsidR="009B4B97" w:rsidRDefault="00832981">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附件2</w:t>
            </w:r>
          </w:p>
        </w:tc>
        <w:tc>
          <w:tcPr>
            <w:tcW w:w="1354" w:type="dxa"/>
            <w:tcBorders>
              <w:top w:val="nil"/>
              <w:left w:val="nil"/>
              <w:bottom w:val="nil"/>
              <w:right w:val="nil"/>
            </w:tcBorders>
            <w:vAlign w:val="center"/>
          </w:tcPr>
          <w:p w:rsidR="009B4B97" w:rsidRDefault="009B4B97">
            <w:pPr>
              <w:widowControl/>
              <w:jc w:val="center"/>
              <w:rPr>
                <w:rFonts w:ascii="宋体" w:hAnsi="宋体" w:cs="宋体"/>
                <w:color w:val="000000"/>
                <w:kern w:val="0"/>
                <w:szCs w:val="21"/>
              </w:rPr>
            </w:pPr>
          </w:p>
        </w:tc>
        <w:tc>
          <w:tcPr>
            <w:tcW w:w="1119" w:type="dxa"/>
            <w:tcBorders>
              <w:top w:val="nil"/>
              <w:left w:val="nil"/>
              <w:bottom w:val="nil"/>
              <w:right w:val="nil"/>
            </w:tcBorders>
            <w:vAlign w:val="center"/>
          </w:tcPr>
          <w:p w:rsidR="009B4B97" w:rsidRDefault="009B4B97">
            <w:pPr>
              <w:widowControl/>
              <w:jc w:val="left"/>
              <w:rPr>
                <w:rFonts w:ascii="宋体" w:hAnsi="宋体" w:cs="宋体"/>
                <w:color w:val="000000"/>
                <w:kern w:val="0"/>
                <w:szCs w:val="21"/>
              </w:rPr>
            </w:pPr>
          </w:p>
        </w:tc>
        <w:tc>
          <w:tcPr>
            <w:tcW w:w="668" w:type="dxa"/>
            <w:tcBorders>
              <w:top w:val="nil"/>
              <w:left w:val="nil"/>
              <w:bottom w:val="nil"/>
              <w:right w:val="nil"/>
            </w:tcBorders>
            <w:vAlign w:val="center"/>
          </w:tcPr>
          <w:p w:rsidR="009B4B97" w:rsidRDefault="009B4B97">
            <w:pPr>
              <w:widowControl/>
              <w:jc w:val="center"/>
              <w:rPr>
                <w:rFonts w:ascii="宋体" w:hAnsi="宋体" w:cs="宋体"/>
                <w:color w:val="000000"/>
                <w:kern w:val="0"/>
                <w:szCs w:val="21"/>
              </w:rPr>
            </w:pPr>
          </w:p>
        </w:tc>
        <w:tc>
          <w:tcPr>
            <w:tcW w:w="1535" w:type="dxa"/>
            <w:tcBorders>
              <w:top w:val="nil"/>
              <w:left w:val="nil"/>
              <w:bottom w:val="nil"/>
              <w:right w:val="nil"/>
            </w:tcBorders>
            <w:vAlign w:val="center"/>
          </w:tcPr>
          <w:p w:rsidR="009B4B97" w:rsidRDefault="009B4B97">
            <w:pPr>
              <w:widowControl/>
              <w:jc w:val="center"/>
              <w:rPr>
                <w:rFonts w:ascii="宋体" w:hAnsi="宋体" w:cs="宋体"/>
                <w:color w:val="000000"/>
                <w:kern w:val="0"/>
                <w:szCs w:val="21"/>
              </w:rPr>
            </w:pPr>
          </w:p>
        </w:tc>
        <w:tc>
          <w:tcPr>
            <w:tcW w:w="1824" w:type="dxa"/>
            <w:tcBorders>
              <w:top w:val="nil"/>
              <w:left w:val="nil"/>
              <w:bottom w:val="nil"/>
              <w:right w:val="nil"/>
            </w:tcBorders>
            <w:vAlign w:val="center"/>
          </w:tcPr>
          <w:p w:rsidR="009B4B97" w:rsidRDefault="009B4B97">
            <w:pPr>
              <w:widowControl/>
              <w:jc w:val="left"/>
              <w:rPr>
                <w:rFonts w:ascii="宋体" w:hAnsi="宋体" w:cs="宋体"/>
                <w:color w:val="000000"/>
                <w:kern w:val="0"/>
                <w:szCs w:val="21"/>
              </w:rPr>
            </w:pPr>
          </w:p>
        </w:tc>
        <w:tc>
          <w:tcPr>
            <w:tcW w:w="3394" w:type="dxa"/>
            <w:tcBorders>
              <w:top w:val="nil"/>
              <w:left w:val="nil"/>
              <w:bottom w:val="nil"/>
              <w:right w:val="nil"/>
            </w:tcBorders>
            <w:vAlign w:val="center"/>
          </w:tcPr>
          <w:p w:rsidR="009B4B97" w:rsidRDefault="009B4B97">
            <w:pPr>
              <w:widowControl/>
              <w:jc w:val="left"/>
              <w:rPr>
                <w:rFonts w:ascii="宋体" w:hAnsi="宋体" w:cs="宋体"/>
                <w:color w:val="000000"/>
                <w:kern w:val="0"/>
                <w:szCs w:val="21"/>
              </w:rPr>
            </w:pPr>
          </w:p>
        </w:tc>
        <w:tc>
          <w:tcPr>
            <w:tcW w:w="1408" w:type="dxa"/>
            <w:tcBorders>
              <w:top w:val="nil"/>
              <w:left w:val="nil"/>
              <w:bottom w:val="nil"/>
              <w:right w:val="nil"/>
            </w:tcBorders>
            <w:vAlign w:val="center"/>
          </w:tcPr>
          <w:p w:rsidR="009B4B97" w:rsidRDefault="009B4B97">
            <w:pPr>
              <w:widowControl/>
              <w:jc w:val="left"/>
              <w:rPr>
                <w:rFonts w:ascii="宋体" w:hAnsi="宋体" w:cs="宋体"/>
                <w:color w:val="000000"/>
                <w:kern w:val="0"/>
                <w:szCs w:val="21"/>
              </w:rPr>
            </w:pPr>
          </w:p>
        </w:tc>
        <w:tc>
          <w:tcPr>
            <w:tcW w:w="704" w:type="dxa"/>
            <w:tcBorders>
              <w:top w:val="nil"/>
              <w:left w:val="nil"/>
              <w:bottom w:val="nil"/>
              <w:right w:val="nil"/>
            </w:tcBorders>
            <w:vAlign w:val="center"/>
          </w:tcPr>
          <w:p w:rsidR="009B4B97" w:rsidRDefault="009B4B97">
            <w:pPr>
              <w:widowControl/>
              <w:jc w:val="left"/>
              <w:rPr>
                <w:rFonts w:ascii="宋体" w:hAnsi="宋体" w:cs="宋体"/>
                <w:color w:val="000000"/>
                <w:kern w:val="0"/>
                <w:szCs w:val="21"/>
              </w:rPr>
            </w:pPr>
          </w:p>
        </w:tc>
        <w:tc>
          <w:tcPr>
            <w:tcW w:w="1715" w:type="dxa"/>
            <w:tcBorders>
              <w:top w:val="nil"/>
              <w:left w:val="nil"/>
              <w:bottom w:val="nil"/>
              <w:right w:val="nil"/>
            </w:tcBorders>
            <w:vAlign w:val="center"/>
          </w:tcPr>
          <w:p w:rsidR="009B4B97" w:rsidRDefault="009B4B97">
            <w:pPr>
              <w:widowControl/>
              <w:jc w:val="left"/>
              <w:rPr>
                <w:rFonts w:ascii="宋体" w:hAnsi="宋体" w:cs="宋体"/>
                <w:color w:val="000000"/>
                <w:kern w:val="0"/>
                <w:szCs w:val="21"/>
              </w:rPr>
            </w:pPr>
          </w:p>
        </w:tc>
      </w:tr>
      <w:tr w:rsidR="009B4B97">
        <w:trPr>
          <w:trHeight w:val="759"/>
          <w:jc w:val="center"/>
        </w:trPr>
        <w:tc>
          <w:tcPr>
            <w:tcW w:w="14895" w:type="dxa"/>
            <w:gridSpan w:val="10"/>
            <w:tcBorders>
              <w:top w:val="nil"/>
              <w:left w:val="nil"/>
              <w:bottom w:val="nil"/>
              <w:right w:val="nil"/>
            </w:tcBorders>
            <w:vAlign w:val="center"/>
          </w:tcPr>
          <w:p w:rsidR="009B4B97" w:rsidRDefault="00832981" w:rsidP="004C0D07">
            <w:pPr>
              <w:widowControl/>
              <w:jc w:val="center"/>
              <w:rPr>
                <w:rFonts w:ascii="方正小标宋简体" w:eastAsia="方正小标宋简体" w:hAnsi="宋体" w:cs="宋体"/>
                <w:color w:val="000000"/>
                <w:kern w:val="0"/>
                <w:sz w:val="36"/>
                <w:szCs w:val="36"/>
              </w:rPr>
            </w:pPr>
            <w:r>
              <w:rPr>
                <w:rFonts w:ascii="方正小标宋简体" w:eastAsia="方正小标宋简体" w:hAnsi="宋体" w:cs="宋体" w:hint="eastAsia"/>
                <w:color w:val="000000"/>
                <w:kern w:val="0"/>
                <w:sz w:val="36"/>
                <w:szCs w:val="36"/>
              </w:rPr>
              <w:t>2017</w:t>
            </w:r>
            <w:r w:rsidR="004C0D07">
              <w:rPr>
                <w:rFonts w:ascii="方正小标宋简体" w:eastAsia="方正小标宋简体" w:hAnsi="宋体" w:cs="宋体" w:hint="eastAsia"/>
                <w:color w:val="000000"/>
                <w:kern w:val="0"/>
                <w:sz w:val="36"/>
                <w:szCs w:val="36"/>
              </w:rPr>
              <w:t>年职业教育区域合作工程项目经费</w:t>
            </w:r>
            <w:r>
              <w:rPr>
                <w:rFonts w:ascii="方正小标宋简体" w:eastAsia="方正小标宋简体" w:hAnsi="宋体" w:cs="宋体" w:hint="eastAsia"/>
                <w:color w:val="000000"/>
                <w:kern w:val="0"/>
                <w:sz w:val="36"/>
                <w:szCs w:val="36"/>
              </w:rPr>
              <w:t>绩效项目自评评分表</w:t>
            </w:r>
          </w:p>
        </w:tc>
      </w:tr>
      <w:tr w:rsidR="009B4B97">
        <w:trPr>
          <w:trHeight w:val="1517"/>
          <w:jc w:val="center"/>
        </w:trPr>
        <w:tc>
          <w:tcPr>
            <w:tcW w:w="1174" w:type="dxa"/>
            <w:tcBorders>
              <w:top w:val="single" w:sz="4" w:space="0" w:color="auto"/>
              <w:left w:val="single" w:sz="4" w:space="0" w:color="auto"/>
              <w:bottom w:val="single" w:sz="4" w:space="0" w:color="auto"/>
              <w:right w:val="single" w:sz="4" w:space="0" w:color="auto"/>
            </w:tcBorders>
            <w:vAlign w:val="center"/>
          </w:tcPr>
          <w:p w:rsidR="009B4B97" w:rsidRDefault="00832981">
            <w:pPr>
              <w:widowControl/>
              <w:jc w:val="center"/>
              <w:rPr>
                <w:rFonts w:ascii="宋体" w:hAnsi="宋体"/>
                <w:color w:val="000000"/>
                <w:kern w:val="0"/>
                <w:szCs w:val="21"/>
              </w:rPr>
            </w:pPr>
            <w:r>
              <w:rPr>
                <w:rFonts w:ascii="宋体" w:hAnsi="宋体"/>
                <w:color w:val="000000"/>
                <w:kern w:val="0"/>
                <w:szCs w:val="21"/>
              </w:rPr>
              <w:t>一级指标</w:t>
            </w:r>
          </w:p>
        </w:tc>
        <w:tc>
          <w:tcPr>
            <w:tcW w:w="1354" w:type="dxa"/>
            <w:tcBorders>
              <w:top w:val="single" w:sz="4" w:space="0" w:color="auto"/>
              <w:left w:val="nil"/>
              <w:bottom w:val="single" w:sz="4" w:space="0" w:color="auto"/>
              <w:right w:val="single" w:sz="4" w:space="0" w:color="auto"/>
            </w:tcBorders>
            <w:vAlign w:val="center"/>
          </w:tcPr>
          <w:p w:rsidR="009B4B97" w:rsidRDefault="00832981">
            <w:pPr>
              <w:widowControl/>
              <w:jc w:val="center"/>
              <w:rPr>
                <w:rFonts w:ascii="宋体" w:hAnsi="宋体"/>
                <w:color w:val="000000"/>
                <w:kern w:val="0"/>
                <w:szCs w:val="21"/>
              </w:rPr>
            </w:pPr>
            <w:r>
              <w:rPr>
                <w:rFonts w:ascii="宋体" w:hAnsi="宋体"/>
                <w:color w:val="000000"/>
                <w:kern w:val="0"/>
                <w:szCs w:val="21"/>
              </w:rPr>
              <w:t>二级指标</w:t>
            </w:r>
          </w:p>
        </w:tc>
        <w:tc>
          <w:tcPr>
            <w:tcW w:w="1119" w:type="dxa"/>
            <w:tcBorders>
              <w:top w:val="single" w:sz="4" w:space="0" w:color="auto"/>
              <w:left w:val="nil"/>
              <w:bottom w:val="single" w:sz="4" w:space="0" w:color="auto"/>
              <w:right w:val="single" w:sz="4" w:space="0" w:color="auto"/>
            </w:tcBorders>
            <w:vAlign w:val="center"/>
          </w:tcPr>
          <w:p w:rsidR="009B4B97" w:rsidRDefault="00832981">
            <w:pPr>
              <w:widowControl/>
              <w:jc w:val="center"/>
              <w:rPr>
                <w:rFonts w:ascii="宋体" w:hAnsi="宋体"/>
                <w:color w:val="000000"/>
                <w:kern w:val="0"/>
                <w:szCs w:val="21"/>
              </w:rPr>
            </w:pPr>
            <w:r>
              <w:rPr>
                <w:rFonts w:ascii="宋体" w:hAnsi="宋体"/>
                <w:color w:val="000000"/>
                <w:kern w:val="0"/>
                <w:szCs w:val="21"/>
              </w:rPr>
              <w:t>三级指标</w:t>
            </w:r>
          </w:p>
        </w:tc>
        <w:tc>
          <w:tcPr>
            <w:tcW w:w="668" w:type="dxa"/>
            <w:tcBorders>
              <w:top w:val="single" w:sz="4" w:space="0" w:color="auto"/>
              <w:left w:val="nil"/>
              <w:bottom w:val="single" w:sz="4" w:space="0" w:color="auto"/>
              <w:right w:val="single" w:sz="4" w:space="0" w:color="auto"/>
            </w:tcBorders>
            <w:vAlign w:val="center"/>
          </w:tcPr>
          <w:p w:rsidR="009B4B97" w:rsidRDefault="00832981">
            <w:pPr>
              <w:widowControl/>
              <w:jc w:val="center"/>
              <w:rPr>
                <w:rFonts w:ascii="宋体" w:hAnsi="宋体"/>
                <w:color w:val="000000"/>
                <w:kern w:val="0"/>
                <w:szCs w:val="21"/>
              </w:rPr>
            </w:pPr>
            <w:r>
              <w:rPr>
                <w:rFonts w:ascii="宋体" w:hAnsi="宋体"/>
                <w:color w:val="000000"/>
                <w:kern w:val="0"/>
                <w:szCs w:val="21"/>
              </w:rPr>
              <w:t>分值</w:t>
            </w:r>
          </w:p>
        </w:tc>
        <w:tc>
          <w:tcPr>
            <w:tcW w:w="1535" w:type="dxa"/>
            <w:tcBorders>
              <w:top w:val="single" w:sz="4" w:space="0" w:color="auto"/>
              <w:left w:val="nil"/>
              <w:bottom w:val="single" w:sz="4" w:space="0" w:color="auto"/>
              <w:right w:val="single" w:sz="4" w:space="0" w:color="auto"/>
            </w:tcBorders>
            <w:vAlign w:val="center"/>
          </w:tcPr>
          <w:p w:rsidR="009B4B97" w:rsidRDefault="00832981">
            <w:pPr>
              <w:widowControl/>
              <w:jc w:val="center"/>
              <w:rPr>
                <w:rFonts w:ascii="宋体" w:hAnsi="宋体"/>
                <w:color w:val="000000"/>
                <w:kern w:val="0"/>
                <w:szCs w:val="21"/>
              </w:rPr>
            </w:pPr>
            <w:r>
              <w:rPr>
                <w:rFonts w:ascii="宋体" w:hAnsi="宋体"/>
                <w:color w:val="000000"/>
                <w:kern w:val="0"/>
                <w:szCs w:val="21"/>
              </w:rPr>
              <w:t>四级指标（由被评价单位/参与评价第三方机构进行细化）</w:t>
            </w:r>
          </w:p>
        </w:tc>
        <w:tc>
          <w:tcPr>
            <w:tcW w:w="1824" w:type="dxa"/>
            <w:tcBorders>
              <w:top w:val="single" w:sz="4" w:space="0" w:color="auto"/>
              <w:left w:val="nil"/>
              <w:bottom w:val="nil"/>
              <w:right w:val="single" w:sz="4" w:space="0" w:color="auto"/>
            </w:tcBorders>
            <w:vAlign w:val="center"/>
          </w:tcPr>
          <w:p w:rsidR="009B4B97" w:rsidRDefault="00832981">
            <w:pPr>
              <w:widowControl/>
              <w:jc w:val="center"/>
              <w:rPr>
                <w:rFonts w:ascii="宋体" w:hAnsi="宋体"/>
                <w:color w:val="000000"/>
                <w:kern w:val="0"/>
                <w:szCs w:val="21"/>
              </w:rPr>
            </w:pPr>
            <w:r>
              <w:rPr>
                <w:rFonts w:ascii="宋体" w:hAnsi="宋体"/>
                <w:color w:val="000000"/>
                <w:kern w:val="0"/>
                <w:szCs w:val="21"/>
              </w:rPr>
              <w:t>指标解释</w:t>
            </w:r>
          </w:p>
        </w:tc>
        <w:tc>
          <w:tcPr>
            <w:tcW w:w="3394" w:type="dxa"/>
            <w:tcBorders>
              <w:top w:val="single" w:sz="4" w:space="0" w:color="auto"/>
              <w:left w:val="nil"/>
              <w:bottom w:val="nil"/>
              <w:right w:val="single" w:sz="4" w:space="0" w:color="auto"/>
            </w:tcBorders>
            <w:vAlign w:val="center"/>
          </w:tcPr>
          <w:p w:rsidR="009B4B97" w:rsidRDefault="00832981">
            <w:pPr>
              <w:widowControl/>
              <w:jc w:val="center"/>
              <w:rPr>
                <w:rFonts w:ascii="宋体" w:hAnsi="宋体"/>
                <w:color w:val="000000"/>
                <w:kern w:val="0"/>
                <w:szCs w:val="21"/>
              </w:rPr>
            </w:pPr>
            <w:r>
              <w:rPr>
                <w:rFonts w:ascii="宋体" w:hAnsi="宋体"/>
                <w:color w:val="000000"/>
                <w:kern w:val="0"/>
                <w:szCs w:val="21"/>
              </w:rPr>
              <w:t>评分标准</w:t>
            </w:r>
          </w:p>
        </w:tc>
        <w:tc>
          <w:tcPr>
            <w:tcW w:w="1408" w:type="dxa"/>
            <w:tcBorders>
              <w:top w:val="single" w:sz="4" w:space="0" w:color="auto"/>
              <w:left w:val="nil"/>
              <w:bottom w:val="single" w:sz="4" w:space="0" w:color="auto"/>
              <w:right w:val="single" w:sz="4" w:space="0" w:color="auto"/>
            </w:tcBorders>
            <w:vAlign w:val="center"/>
          </w:tcPr>
          <w:p w:rsidR="009B4B97" w:rsidRDefault="00832981">
            <w:pPr>
              <w:widowControl/>
              <w:jc w:val="center"/>
              <w:rPr>
                <w:rFonts w:ascii="宋体" w:hAnsi="宋体"/>
                <w:color w:val="000000"/>
                <w:kern w:val="0"/>
                <w:szCs w:val="21"/>
              </w:rPr>
            </w:pPr>
            <w:r>
              <w:rPr>
                <w:rFonts w:ascii="宋体" w:hAnsi="宋体"/>
                <w:color w:val="000000"/>
                <w:kern w:val="0"/>
                <w:szCs w:val="21"/>
              </w:rPr>
              <w:t>主要核查资料</w:t>
            </w:r>
          </w:p>
        </w:tc>
        <w:tc>
          <w:tcPr>
            <w:tcW w:w="704" w:type="dxa"/>
            <w:tcBorders>
              <w:top w:val="single" w:sz="4" w:space="0" w:color="auto"/>
              <w:left w:val="nil"/>
              <w:bottom w:val="single" w:sz="4" w:space="0" w:color="auto"/>
              <w:right w:val="single" w:sz="4" w:space="0" w:color="auto"/>
            </w:tcBorders>
            <w:vAlign w:val="center"/>
          </w:tcPr>
          <w:p w:rsidR="009B4B97" w:rsidRDefault="00832981">
            <w:pPr>
              <w:widowControl/>
              <w:jc w:val="center"/>
              <w:rPr>
                <w:rFonts w:ascii="宋体" w:hAnsi="宋体"/>
                <w:color w:val="000000"/>
                <w:kern w:val="0"/>
                <w:szCs w:val="21"/>
              </w:rPr>
            </w:pPr>
            <w:r>
              <w:rPr>
                <w:rFonts w:ascii="宋体" w:hAnsi="宋体"/>
                <w:color w:val="000000"/>
                <w:kern w:val="0"/>
                <w:szCs w:val="21"/>
              </w:rPr>
              <w:t>单位自评分</w:t>
            </w:r>
          </w:p>
        </w:tc>
        <w:tc>
          <w:tcPr>
            <w:tcW w:w="1715" w:type="dxa"/>
            <w:tcBorders>
              <w:top w:val="single" w:sz="4" w:space="0" w:color="auto"/>
              <w:left w:val="nil"/>
              <w:bottom w:val="single" w:sz="4" w:space="0" w:color="auto"/>
              <w:right w:val="single" w:sz="4" w:space="0" w:color="auto"/>
            </w:tcBorders>
            <w:vAlign w:val="center"/>
          </w:tcPr>
          <w:p w:rsidR="009B4B97" w:rsidRDefault="00832981">
            <w:pPr>
              <w:widowControl/>
              <w:jc w:val="center"/>
              <w:rPr>
                <w:rFonts w:ascii="宋体" w:hAnsi="宋体"/>
                <w:color w:val="000000"/>
                <w:kern w:val="0"/>
                <w:szCs w:val="21"/>
              </w:rPr>
            </w:pPr>
            <w:r>
              <w:rPr>
                <w:rFonts w:ascii="宋体" w:hAnsi="宋体"/>
                <w:color w:val="000000"/>
                <w:kern w:val="0"/>
                <w:szCs w:val="21"/>
              </w:rPr>
              <w:t>单位自评完成情况描述（</w:t>
            </w:r>
            <w:r>
              <w:rPr>
                <w:rFonts w:ascii="宋体" w:hAnsi="宋体" w:hint="eastAsia"/>
                <w:color w:val="000000"/>
                <w:kern w:val="0"/>
                <w:szCs w:val="21"/>
              </w:rPr>
              <w:t>须</w:t>
            </w:r>
            <w:r>
              <w:rPr>
                <w:rFonts w:ascii="宋体" w:hAnsi="宋体"/>
                <w:color w:val="000000"/>
                <w:kern w:val="0"/>
                <w:szCs w:val="21"/>
              </w:rPr>
              <w:t>附相关佐证材料）</w:t>
            </w:r>
          </w:p>
        </w:tc>
      </w:tr>
      <w:tr w:rsidR="009B4B97">
        <w:trPr>
          <w:trHeight w:val="379"/>
          <w:jc w:val="center"/>
        </w:trPr>
        <w:tc>
          <w:tcPr>
            <w:tcW w:w="3647" w:type="dxa"/>
            <w:gridSpan w:val="3"/>
            <w:tcBorders>
              <w:top w:val="single" w:sz="4" w:space="0" w:color="auto"/>
              <w:left w:val="single" w:sz="4" w:space="0" w:color="auto"/>
              <w:bottom w:val="nil"/>
              <w:right w:val="single" w:sz="4" w:space="0" w:color="auto"/>
            </w:tcBorders>
            <w:vAlign w:val="center"/>
          </w:tcPr>
          <w:p w:rsidR="009B4B97" w:rsidRDefault="00832981">
            <w:pPr>
              <w:widowControl/>
              <w:jc w:val="center"/>
              <w:rPr>
                <w:rFonts w:ascii="宋体" w:hAnsi="宋体"/>
                <w:b/>
                <w:bCs/>
                <w:color w:val="000000"/>
                <w:kern w:val="0"/>
                <w:szCs w:val="21"/>
              </w:rPr>
            </w:pPr>
            <w:r>
              <w:rPr>
                <w:rFonts w:ascii="宋体" w:hAnsi="宋体"/>
                <w:b/>
                <w:bCs/>
                <w:color w:val="000000"/>
                <w:kern w:val="0"/>
                <w:szCs w:val="21"/>
              </w:rPr>
              <w:t>合计</w:t>
            </w:r>
          </w:p>
        </w:tc>
        <w:tc>
          <w:tcPr>
            <w:tcW w:w="668" w:type="dxa"/>
            <w:tcBorders>
              <w:top w:val="nil"/>
              <w:left w:val="nil"/>
              <w:bottom w:val="nil"/>
              <w:right w:val="single" w:sz="4" w:space="0" w:color="auto"/>
            </w:tcBorders>
            <w:vAlign w:val="center"/>
          </w:tcPr>
          <w:p w:rsidR="009B4B97" w:rsidRDefault="00832981">
            <w:pPr>
              <w:widowControl/>
              <w:jc w:val="center"/>
              <w:rPr>
                <w:rFonts w:ascii="宋体" w:hAnsi="宋体"/>
                <w:b/>
                <w:bCs/>
                <w:color w:val="000000"/>
                <w:kern w:val="0"/>
                <w:szCs w:val="21"/>
              </w:rPr>
            </w:pPr>
            <w:r>
              <w:rPr>
                <w:rFonts w:ascii="宋体" w:hAnsi="宋体"/>
                <w:b/>
                <w:bCs/>
                <w:color w:val="000000"/>
                <w:kern w:val="0"/>
                <w:szCs w:val="21"/>
              </w:rPr>
              <w:t>100</w:t>
            </w:r>
          </w:p>
        </w:tc>
        <w:tc>
          <w:tcPr>
            <w:tcW w:w="1535" w:type="dxa"/>
            <w:tcBorders>
              <w:top w:val="nil"/>
              <w:left w:val="nil"/>
              <w:bottom w:val="nil"/>
              <w:right w:val="nil"/>
            </w:tcBorders>
            <w:vAlign w:val="center"/>
          </w:tcPr>
          <w:p w:rsidR="009B4B97" w:rsidRDefault="00832981">
            <w:pPr>
              <w:widowControl/>
              <w:jc w:val="center"/>
              <w:rPr>
                <w:rFonts w:ascii="宋体" w:hAnsi="宋体"/>
                <w:b/>
                <w:bCs/>
                <w:color w:val="000000"/>
                <w:kern w:val="0"/>
                <w:szCs w:val="21"/>
              </w:rPr>
            </w:pPr>
            <w:r>
              <w:rPr>
                <w:rFonts w:ascii="宋体" w:hAnsi="宋体"/>
                <w:b/>
                <w:bCs/>
                <w:color w:val="000000"/>
                <w:kern w:val="0"/>
                <w:szCs w:val="21"/>
              </w:rPr>
              <w:t xml:space="preserve">　</w:t>
            </w:r>
          </w:p>
        </w:tc>
        <w:tc>
          <w:tcPr>
            <w:tcW w:w="5218" w:type="dxa"/>
            <w:gridSpan w:val="2"/>
            <w:tcBorders>
              <w:top w:val="single" w:sz="4" w:space="0" w:color="auto"/>
              <w:left w:val="single" w:sz="4" w:space="0" w:color="auto"/>
              <w:bottom w:val="single" w:sz="4" w:space="0" w:color="auto"/>
              <w:right w:val="single" w:sz="4" w:space="0" w:color="auto"/>
            </w:tcBorders>
            <w:vAlign w:val="center"/>
          </w:tcPr>
          <w:p w:rsidR="009B4B97" w:rsidRDefault="00832981">
            <w:pPr>
              <w:widowControl/>
              <w:jc w:val="center"/>
              <w:rPr>
                <w:rFonts w:ascii="宋体" w:hAnsi="宋体"/>
                <w:b/>
                <w:bCs/>
                <w:color w:val="000000"/>
                <w:kern w:val="0"/>
                <w:szCs w:val="21"/>
              </w:rPr>
            </w:pPr>
            <w:r>
              <w:rPr>
                <w:rFonts w:ascii="宋体" w:hAnsi="宋体"/>
                <w:b/>
                <w:bCs/>
                <w:color w:val="000000"/>
                <w:kern w:val="0"/>
                <w:szCs w:val="21"/>
              </w:rPr>
              <w:t xml:space="preserve">　</w:t>
            </w:r>
          </w:p>
        </w:tc>
        <w:tc>
          <w:tcPr>
            <w:tcW w:w="1408" w:type="dxa"/>
            <w:tcBorders>
              <w:top w:val="nil"/>
              <w:left w:val="nil"/>
              <w:bottom w:val="single" w:sz="4" w:space="0" w:color="auto"/>
              <w:right w:val="single" w:sz="4" w:space="0" w:color="auto"/>
            </w:tcBorders>
            <w:vAlign w:val="center"/>
          </w:tcPr>
          <w:p w:rsidR="009B4B97" w:rsidRDefault="00832981">
            <w:pPr>
              <w:widowControl/>
              <w:jc w:val="center"/>
              <w:rPr>
                <w:rFonts w:ascii="宋体" w:hAnsi="宋体"/>
                <w:b/>
                <w:bCs/>
                <w:color w:val="000000"/>
                <w:kern w:val="0"/>
                <w:szCs w:val="21"/>
              </w:rPr>
            </w:pPr>
            <w:r>
              <w:rPr>
                <w:rFonts w:ascii="宋体" w:hAnsi="宋体"/>
                <w:b/>
                <w:bCs/>
                <w:color w:val="000000"/>
                <w:kern w:val="0"/>
                <w:szCs w:val="21"/>
              </w:rPr>
              <w:t xml:space="preserve">　</w:t>
            </w:r>
          </w:p>
        </w:tc>
        <w:tc>
          <w:tcPr>
            <w:tcW w:w="704" w:type="dxa"/>
            <w:tcBorders>
              <w:top w:val="nil"/>
              <w:left w:val="nil"/>
              <w:bottom w:val="single" w:sz="4" w:space="0" w:color="auto"/>
              <w:right w:val="single" w:sz="4" w:space="0" w:color="auto"/>
            </w:tcBorders>
            <w:vAlign w:val="center"/>
          </w:tcPr>
          <w:p w:rsidR="009B4B97" w:rsidRDefault="00832981">
            <w:pPr>
              <w:widowControl/>
              <w:jc w:val="center"/>
              <w:rPr>
                <w:rFonts w:ascii="宋体" w:hAnsi="宋体"/>
                <w:b/>
                <w:bCs/>
                <w:color w:val="000000"/>
                <w:kern w:val="0"/>
                <w:szCs w:val="21"/>
              </w:rPr>
            </w:pPr>
            <w:r>
              <w:rPr>
                <w:rFonts w:ascii="宋体" w:hAnsi="宋体"/>
                <w:b/>
                <w:bCs/>
                <w:color w:val="000000"/>
                <w:kern w:val="0"/>
                <w:szCs w:val="21"/>
              </w:rPr>
              <w:t xml:space="preserve">　</w:t>
            </w:r>
          </w:p>
        </w:tc>
        <w:tc>
          <w:tcPr>
            <w:tcW w:w="1715" w:type="dxa"/>
            <w:tcBorders>
              <w:top w:val="nil"/>
              <w:left w:val="nil"/>
              <w:bottom w:val="single" w:sz="4" w:space="0" w:color="auto"/>
              <w:right w:val="single" w:sz="4" w:space="0" w:color="auto"/>
            </w:tcBorders>
            <w:vAlign w:val="center"/>
          </w:tcPr>
          <w:p w:rsidR="009B4B97" w:rsidRDefault="00832981">
            <w:pPr>
              <w:widowControl/>
              <w:jc w:val="center"/>
              <w:rPr>
                <w:rFonts w:ascii="宋体" w:hAnsi="宋体"/>
                <w:b/>
                <w:bCs/>
                <w:color w:val="000000"/>
                <w:kern w:val="0"/>
                <w:szCs w:val="21"/>
              </w:rPr>
            </w:pPr>
            <w:r>
              <w:rPr>
                <w:rFonts w:ascii="宋体" w:hAnsi="宋体"/>
                <w:b/>
                <w:bCs/>
                <w:color w:val="000000"/>
                <w:kern w:val="0"/>
                <w:szCs w:val="21"/>
              </w:rPr>
              <w:t xml:space="preserve">　</w:t>
            </w:r>
          </w:p>
        </w:tc>
      </w:tr>
      <w:tr w:rsidR="009B4B97">
        <w:trPr>
          <w:trHeight w:val="3588"/>
          <w:jc w:val="center"/>
        </w:trPr>
        <w:tc>
          <w:tcPr>
            <w:tcW w:w="1174" w:type="dxa"/>
            <w:vMerge w:val="restart"/>
            <w:tcBorders>
              <w:top w:val="single" w:sz="4" w:space="0" w:color="auto"/>
              <w:left w:val="single" w:sz="4" w:space="0" w:color="auto"/>
              <w:bottom w:val="single" w:sz="4" w:space="0" w:color="auto"/>
              <w:right w:val="single" w:sz="4" w:space="0" w:color="auto"/>
            </w:tcBorders>
            <w:vAlign w:val="center"/>
          </w:tcPr>
          <w:p w:rsidR="009B4B97" w:rsidRDefault="00832981">
            <w:pPr>
              <w:widowControl/>
              <w:jc w:val="left"/>
              <w:rPr>
                <w:rFonts w:ascii="宋体" w:hAnsi="宋体"/>
                <w:color w:val="000000"/>
                <w:kern w:val="0"/>
                <w:szCs w:val="21"/>
              </w:rPr>
            </w:pPr>
            <w:r>
              <w:rPr>
                <w:rFonts w:ascii="宋体" w:hAnsi="宋体"/>
                <w:color w:val="000000"/>
                <w:kern w:val="0"/>
                <w:szCs w:val="21"/>
              </w:rPr>
              <w:t>投入(10分)</w:t>
            </w:r>
          </w:p>
        </w:tc>
        <w:tc>
          <w:tcPr>
            <w:tcW w:w="1354" w:type="dxa"/>
            <w:vMerge w:val="restart"/>
            <w:tcBorders>
              <w:top w:val="single" w:sz="4" w:space="0" w:color="auto"/>
              <w:left w:val="single" w:sz="4" w:space="0" w:color="auto"/>
              <w:bottom w:val="single" w:sz="4" w:space="0" w:color="auto"/>
              <w:right w:val="single" w:sz="4" w:space="0" w:color="auto"/>
            </w:tcBorders>
            <w:vAlign w:val="center"/>
          </w:tcPr>
          <w:p w:rsidR="009B4B97" w:rsidRDefault="00832981">
            <w:pPr>
              <w:widowControl/>
              <w:jc w:val="left"/>
              <w:rPr>
                <w:rFonts w:ascii="宋体" w:hAnsi="宋体"/>
                <w:color w:val="000000"/>
                <w:kern w:val="0"/>
                <w:szCs w:val="21"/>
              </w:rPr>
            </w:pPr>
            <w:r>
              <w:rPr>
                <w:rFonts w:ascii="宋体" w:hAnsi="宋体"/>
                <w:color w:val="000000"/>
                <w:kern w:val="0"/>
                <w:szCs w:val="21"/>
              </w:rPr>
              <w:t>（一）前期准备（10分）</w:t>
            </w:r>
          </w:p>
        </w:tc>
        <w:tc>
          <w:tcPr>
            <w:tcW w:w="1119" w:type="dxa"/>
            <w:tcBorders>
              <w:top w:val="single" w:sz="4" w:space="0" w:color="auto"/>
              <w:left w:val="nil"/>
              <w:bottom w:val="single" w:sz="4" w:space="0" w:color="auto"/>
              <w:right w:val="single" w:sz="4" w:space="0" w:color="auto"/>
            </w:tcBorders>
            <w:vAlign w:val="center"/>
          </w:tcPr>
          <w:p w:rsidR="009B4B97" w:rsidRDefault="00832981">
            <w:pPr>
              <w:widowControl/>
              <w:jc w:val="left"/>
              <w:rPr>
                <w:rFonts w:ascii="宋体" w:hAnsi="宋体"/>
                <w:color w:val="000000"/>
                <w:kern w:val="0"/>
                <w:szCs w:val="21"/>
              </w:rPr>
            </w:pPr>
            <w:r>
              <w:rPr>
                <w:rFonts w:ascii="宋体" w:hAnsi="宋体"/>
                <w:color w:val="000000"/>
                <w:kern w:val="0"/>
                <w:szCs w:val="21"/>
              </w:rPr>
              <w:t>1.项目决策（5分）</w:t>
            </w:r>
          </w:p>
        </w:tc>
        <w:tc>
          <w:tcPr>
            <w:tcW w:w="668" w:type="dxa"/>
            <w:tcBorders>
              <w:top w:val="single" w:sz="4" w:space="0" w:color="auto"/>
              <w:left w:val="nil"/>
              <w:bottom w:val="single" w:sz="4" w:space="0" w:color="auto"/>
              <w:right w:val="single" w:sz="4" w:space="0" w:color="auto"/>
            </w:tcBorders>
            <w:vAlign w:val="center"/>
          </w:tcPr>
          <w:p w:rsidR="009B4B97" w:rsidRDefault="00832981">
            <w:pPr>
              <w:widowControl/>
              <w:jc w:val="center"/>
              <w:rPr>
                <w:rFonts w:ascii="宋体" w:hAnsi="宋体"/>
                <w:color w:val="000000"/>
                <w:kern w:val="0"/>
                <w:szCs w:val="21"/>
              </w:rPr>
            </w:pPr>
            <w:r>
              <w:rPr>
                <w:rFonts w:ascii="宋体" w:hAnsi="宋体"/>
                <w:color w:val="000000"/>
                <w:kern w:val="0"/>
                <w:szCs w:val="21"/>
              </w:rPr>
              <w:t>5</w:t>
            </w:r>
          </w:p>
        </w:tc>
        <w:tc>
          <w:tcPr>
            <w:tcW w:w="1535" w:type="dxa"/>
            <w:tcBorders>
              <w:top w:val="single" w:sz="4" w:space="0" w:color="auto"/>
              <w:left w:val="nil"/>
              <w:bottom w:val="single" w:sz="4" w:space="0" w:color="auto"/>
              <w:right w:val="single" w:sz="4" w:space="0" w:color="auto"/>
            </w:tcBorders>
            <w:vAlign w:val="center"/>
          </w:tcPr>
          <w:p w:rsidR="009B4B97" w:rsidRDefault="00832981">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9B4B97" w:rsidRDefault="00832981">
            <w:pPr>
              <w:widowControl/>
              <w:jc w:val="left"/>
              <w:rPr>
                <w:rFonts w:ascii="宋体" w:hAnsi="宋体"/>
                <w:color w:val="000000"/>
                <w:kern w:val="0"/>
                <w:szCs w:val="21"/>
              </w:rPr>
            </w:pPr>
            <w:r>
              <w:rPr>
                <w:rFonts w:ascii="宋体" w:hAnsi="宋体"/>
                <w:color w:val="000000"/>
                <w:kern w:val="0"/>
                <w:szCs w:val="21"/>
              </w:rPr>
              <w:t>项目申请、设立过程是否符合相关要求，用以反映和考核项目立项规范性和可行性情况。</w:t>
            </w:r>
          </w:p>
        </w:tc>
        <w:tc>
          <w:tcPr>
            <w:tcW w:w="3394" w:type="dxa"/>
            <w:tcBorders>
              <w:top w:val="nil"/>
              <w:left w:val="nil"/>
              <w:bottom w:val="single" w:sz="4" w:space="0" w:color="auto"/>
              <w:right w:val="single" w:sz="4" w:space="0" w:color="auto"/>
            </w:tcBorders>
            <w:vAlign w:val="center"/>
          </w:tcPr>
          <w:p w:rsidR="009B4B97" w:rsidRDefault="00832981">
            <w:pPr>
              <w:widowControl/>
              <w:jc w:val="left"/>
              <w:rPr>
                <w:rFonts w:ascii="宋体" w:hAnsi="宋体"/>
                <w:color w:val="000000"/>
                <w:kern w:val="0"/>
                <w:szCs w:val="21"/>
              </w:rPr>
            </w:pPr>
            <w:r>
              <w:rPr>
                <w:rFonts w:ascii="宋体" w:hAnsi="宋体"/>
                <w:color w:val="000000"/>
                <w:kern w:val="0"/>
                <w:szCs w:val="21"/>
              </w:rPr>
              <w:t>1.项目设立有据可依（如有政策文件规定或自治区领导批示等），与国家、自治区、市县相关政策相符的，得3分。项目设立无依据扣2分；发现一处与国家、自治区、市县相关政策不符的扣1分。                                          2.项目具体明确，合理可行，且资金结构合理的，得2分。项目计划内容不具体或不具备可行性的，扣1分；资金结构不合理的，扣1分。</w:t>
            </w:r>
          </w:p>
        </w:tc>
        <w:tc>
          <w:tcPr>
            <w:tcW w:w="1408" w:type="dxa"/>
            <w:tcBorders>
              <w:top w:val="nil"/>
              <w:left w:val="nil"/>
              <w:bottom w:val="single" w:sz="4" w:space="0" w:color="auto"/>
              <w:right w:val="single" w:sz="4" w:space="0" w:color="auto"/>
            </w:tcBorders>
            <w:vAlign w:val="center"/>
          </w:tcPr>
          <w:p w:rsidR="009B4B97" w:rsidRDefault="00832981">
            <w:pPr>
              <w:widowControl/>
              <w:jc w:val="left"/>
              <w:rPr>
                <w:rFonts w:ascii="宋体" w:hAnsi="宋体"/>
                <w:color w:val="000000"/>
                <w:kern w:val="0"/>
                <w:szCs w:val="21"/>
              </w:rPr>
            </w:pPr>
            <w:r>
              <w:rPr>
                <w:rFonts w:ascii="宋体" w:hAnsi="宋体"/>
                <w:color w:val="000000"/>
                <w:kern w:val="0"/>
                <w:szCs w:val="21"/>
              </w:rPr>
              <w:t>项目方案材料：如可行性报告、项目方案、项目招投标文件、部门预算文本等。</w:t>
            </w:r>
          </w:p>
        </w:tc>
        <w:tc>
          <w:tcPr>
            <w:tcW w:w="704" w:type="dxa"/>
            <w:tcBorders>
              <w:top w:val="nil"/>
              <w:left w:val="nil"/>
              <w:bottom w:val="single" w:sz="4" w:space="0" w:color="auto"/>
              <w:right w:val="single" w:sz="4" w:space="0" w:color="auto"/>
            </w:tcBorders>
            <w:vAlign w:val="center"/>
          </w:tcPr>
          <w:p w:rsidR="009B4B97" w:rsidRPr="00E45C64" w:rsidRDefault="00832981">
            <w:pPr>
              <w:widowControl/>
              <w:jc w:val="left"/>
              <w:rPr>
                <w:rFonts w:ascii="宋体" w:hAnsi="宋体"/>
                <w:kern w:val="0"/>
                <w:szCs w:val="21"/>
              </w:rPr>
            </w:pPr>
            <w:r>
              <w:rPr>
                <w:rFonts w:ascii="宋体" w:hAnsi="宋体"/>
                <w:color w:val="000000"/>
                <w:kern w:val="0"/>
                <w:szCs w:val="21"/>
              </w:rPr>
              <w:t xml:space="preserve">　</w:t>
            </w:r>
            <w:r w:rsidRPr="00E45C64">
              <w:rPr>
                <w:rFonts w:ascii="宋体" w:hAnsi="宋体" w:hint="eastAsia"/>
                <w:kern w:val="0"/>
                <w:szCs w:val="21"/>
              </w:rPr>
              <w:t>5</w:t>
            </w:r>
          </w:p>
        </w:tc>
        <w:tc>
          <w:tcPr>
            <w:tcW w:w="1715" w:type="dxa"/>
            <w:tcBorders>
              <w:top w:val="nil"/>
              <w:left w:val="nil"/>
              <w:bottom w:val="single" w:sz="4" w:space="0" w:color="auto"/>
              <w:right w:val="single" w:sz="4" w:space="0" w:color="auto"/>
            </w:tcBorders>
            <w:vAlign w:val="center"/>
          </w:tcPr>
          <w:p w:rsidR="009B4B97" w:rsidRPr="009228EE" w:rsidRDefault="00832981">
            <w:pPr>
              <w:widowControl/>
              <w:rPr>
                <w:rFonts w:ascii="宋体" w:hAnsi="宋体"/>
                <w:kern w:val="0"/>
                <w:szCs w:val="21"/>
              </w:rPr>
            </w:pPr>
            <w:r w:rsidRPr="009228EE">
              <w:rPr>
                <w:rFonts w:ascii="宋体" w:hAnsi="宋体" w:hint="eastAsia"/>
                <w:kern w:val="0"/>
                <w:szCs w:val="21"/>
              </w:rPr>
              <w:t>学院根据《五年实施方案》和《三年行动计划》，经院长办公会讨论，修改制定了《2017年国际（区域）合作项目建设方案》。</w:t>
            </w:r>
          </w:p>
        </w:tc>
      </w:tr>
      <w:tr w:rsidR="009B4B97">
        <w:trPr>
          <w:trHeight w:val="3122"/>
          <w:jc w:val="center"/>
        </w:trPr>
        <w:tc>
          <w:tcPr>
            <w:tcW w:w="1174" w:type="dxa"/>
            <w:vMerge/>
            <w:tcBorders>
              <w:top w:val="single" w:sz="4" w:space="0" w:color="auto"/>
              <w:left w:val="single" w:sz="4" w:space="0" w:color="auto"/>
              <w:bottom w:val="single" w:sz="4" w:space="0" w:color="auto"/>
              <w:right w:val="single" w:sz="4" w:space="0" w:color="auto"/>
            </w:tcBorders>
            <w:vAlign w:val="center"/>
          </w:tcPr>
          <w:p w:rsidR="009B4B97" w:rsidRDefault="009B4B97">
            <w:pPr>
              <w:widowControl/>
              <w:jc w:val="left"/>
              <w:rPr>
                <w:rFonts w:ascii="宋体" w:hAnsi="宋体"/>
                <w:color w:val="000000"/>
                <w:kern w:val="0"/>
                <w:szCs w:val="21"/>
              </w:rPr>
            </w:pPr>
          </w:p>
        </w:tc>
        <w:tc>
          <w:tcPr>
            <w:tcW w:w="1354" w:type="dxa"/>
            <w:vMerge/>
            <w:tcBorders>
              <w:top w:val="single" w:sz="4" w:space="0" w:color="auto"/>
              <w:left w:val="single" w:sz="4" w:space="0" w:color="auto"/>
              <w:bottom w:val="single" w:sz="4" w:space="0" w:color="auto"/>
              <w:right w:val="single" w:sz="4" w:space="0" w:color="auto"/>
            </w:tcBorders>
            <w:vAlign w:val="center"/>
          </w:tcPr>
          <w:p w:rsidR="009B4B97" w:rsidRDefault="009B4B97">
            <w:pPr>
              <w:widowControl/>
              <w:jc w:val="left"/>
              <w:rPr>
                <w:rFonts w:ascii="宋体" w:hAnsi="宋体"/>
                <w:color w:val="000000"/>
                <w:kern w:val="0"/>
                <w:szCs w:val="21"/>
              </w:rPr>
            </w:pPr>
          </w:p>
        </w:tc>
        <w:tc>
          <w:tcPr>
            <w:tcW w:w="1119" w:type="dxa"/>
            <w:vMerge w:val="restart"/>
            <w:tcBorders>
              <w:top w:val="nil"/>
              <w:left w:val="single" w:sz="4" w:space="0" w:color="auto"/>
              <w:bottom w:val="single" w:sz="4" w:space="0" w:color="auto"/>
              <w:right w:val="single" w:sz="4" w:space="0" w:color="auto"/>
            </w:tcBorders>
            <w:vAlign w:val="center"/>
          </w:tcPr>
          <w:p w:rsidR="009B4B97" w:rsidRDefault="00832981">
            <w:pPr>
              <w:widowControl/>
              <w:jc w:val="left"/>
              <w:rPr>
                <w:rFonts w:ascii="宋体" w:hAnsi="宋体"/>
                <w:color w:val="000000"/>
                <w:kern w:val="0"/>
                <w:szCs w:val="21"/>
              </w:rPr>
            </w:pPr>
            <w:r>
              <w:rPr>
                <w:rFonts w:ascii="宋体" w:hAnsi="宋体"/>
                <w:color w:val="000000"/>
                <w:kern w:val="0"/>
                <w:szCs w:val="21"/>
              </w:rPr>
              <w:t>2.绩效目标设置（5分）</w:t>
            </w:r>
          </w:p>
        </w:tc>
        <w:tc>
          <w:tcPr>
            <w:tcW w:w="668" w:type="dxa"/>
            <w:tcBorders>
              <w:top w:val="nil"/>
              <w:left w:val="nil"/>
              <w:bottom w:val="single" w:sz="4" w:space="0" w:color="auto"/>
              <w:right w:val="single" w:sz="4" w:space="0" w:color="auto"/>
            </w:tcBorders>
            <w:vAlign w:val="center"/>
          </w:tcPr>
          <w:p w:rsidR="009B4B97" w:rsidRDefault="00832981">
            <w:pPr>
              <w:widowControl/>
              <w:jc w:val="center"/>
              <w:rPr>
                <w:rFonts w:ascii="宋体" w:hAnsi="宋体"/>
                <w:color w:val="000000"/>
                <w:kern w:val="0"/>
                <w:szCs w:val="21"/>
              </w:rPr>
            </w:pPr>
            <w:r>
              <w:rPr>
                <w:rFonts w:ascii="宋体" w:hAnsi="宋体"/>
                <w:color w:val="000000"/>
                <w:kern w:val="0"/>
                <w:szCs w:val="21"/>
              </w:rPr>
              <w:t>2</w:t>
            </w:r>
          </w:p>
        </w:tc>
        <w:tc>
          <w:tcPr>
            <w:tcW w:w="1535" w:type="dxa"/>
            <w:tcBorders>
              <w:top w:val="nil"/>
              <w:left w:val="nil"/>
              <w:bottom w:val="single" w:sz="4" w:space="0" w:color="auto"/>
              <w:right w:val="single" w:sz="4" w:space="0" w:color="auto"/>
            </w:tcBorders>
            <w:vAlign w:val="center"/>
          </w:tcPr>
          <w:p w:rsidR="009B4B97" w:rsidRDefault="00832981">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9B4B97" w:rsidRDefault="00832981">
            <w:pPr>
              <w:widowControl/>
              <w:jc w:val="left"/>
              <w:rPr>
                <w:rFonts w:ascii="宋体" w:hAnsi="宋体"/>
                <w:color w:val="000000"/>
                <w:kern w:val="0"/>
                <w:szCs w:val="21"/>
              </w:rPr>
            </w:pPr>
            <w:r>
              <w:rPr>
                <w:rFonts w:ascii="宋体" w:hAnsi="宋体"/>
                <w:color w:val="000000"/>
                <w:kern w:val="0"/>
                <w:szCs w:val="21"/>
              </w:rPr>
              <w:t>是否按照部门预算编制要求于年初设定了项目绩效目标或者于年度追加预算时及时补编项目绩效目标（包括年度绩效目标和中期绩效目标）</w:t>
            </w:r>
          </w:p>
        </w:tc>
        <w:tc>
          <w:tcPr>
            <w:tcW w:w="3394" w:type="dxa"/>
            <w:tcBorders>
              <w:top w:val="nil"/>
              <w:left w:val="nil"/>
              <w:bottom w:val="single" w:sz="4" w:space="0" w:color="auto"/>
              <w:right w:val="single" w:sz="4" w:space="0" w:color="auto"/>
            </w:tcBorders>
            <w:vAlign w:val="center"/>
          </w:tcPr>
          <w:p w:rsidR="009B4B97" w:rsidRDefault="00832981">
            <w:pPr>
              <w:widowControl/>
              <w:jc w:val="left"/>
              <w:rPr>
                <w:rFonts w:ascii="宋体" w:hAnsi="宋体"/>
                <w:color w:val="000000"/>
                <w:kern w:val="0"/>
                <w:szCs w:val="21"/>
              </w:rPr>
            </w:pPr>
            <w:r>
              <w:rPr>
                <w:rFonts w:ascii="宋体" w:hAnsi="宋体"/>
                <w:color w:val="000000"/>
                <w:kern w:val="0"/>
                <w:szCs w:val="21"/>
              </w:rPr>
              <w:t>按照部门预算编制要求于年初设定了项目绩效或者年度追加预算及时补编绩效目标，且目标编制完整（产出指标下产出数量、质量、时效、成本指标设置完整，效益指标下的经济效益、社会效益、生态效益、可持续影响等指标至少填写一项，经常性项目和跨年度项目编制年度绩效目标的同时还需编制中期绩效目标），得2分；缺少一项扣0.5分，扣完为止。</w:t>
            </w:r>
          </w:p>
        </w:tc>
        <w:tc>
          <w:tcPr>
            <w:tcW w:w="1408" w:type="dxa"/>
            <w:tcBorders>
              <w:top w:val="nil"/>
              <w:left w:val="nil"/>
              <w:bottom w:val="single" w:sz="4" w:space="0" w:color="auto"/>
              <w:right w:val="single" w:sz="4" w:space="0" w:color="auto"/>
            </w:tcBorders>
            <w:vAlign w:val="center"/>
          </w:tcPr>
          <w:p w:rsidR="009B4B97" w:rsidRDefault="00832981">
            <w:pPr>
              <w:widowControl/>
              <w:jc w:val="left"/>
              <w:rPr>
                <w:rFonts w:ascii="宋体" w:hAnsi="宋体"/>
                <w:color w:val="000000"/>
                <w:kern w:val="0"/>
                <w:szCs w:val="21"/>
              </w:rPr>
            </w:pPr>
            <w:r>
              <w:rPr>
                <w:rFonts w:ascii="宋体" w:hAnsi="宋体"/>
                <w:color w:val="000000"/>
                <w:kern w:val="0"/>
                <w:szCs w:val="21"/>
              </w:rPr>
              <w:t>部门预算文本及项目实施方案等。</w:t>
            </w:r>
          </w:p>
        </w:tc>
        <w:tc>
          <w:tcPr>
            <w:tcW w:w="704" w:type="dxa"/>
            <w:tcBorders>
              <w:top w:val="nil"/>
              <w:left w:val="nil"/>
              <w:bottom w:val="single" w:sz="4" w:space="0" w:color="auto"/>
              <w:right w:val="single" w:sz="4" w:space="0" w:color="auto"/>
            </w:tcBorders>
            <w:vAlign w:val="center"/>
          </w:tcPr>
          <w:p w:rsidR="009B4B97" w:rsidRDefault="00832981">
            <w:pPr>
              <w:widowControl/>
              <w:jc w:val="left"/>
              <w:rPr>
                <w:rFonts w:ascii="宋体" w:hAnsi="宋体"/>
                <w:color w:val="000000"/>
                <w:kern w:val="0"/>
                <w:szCs w:val="21"/>
              </w:rPr>
            </w:pPr>
            <w:r>
              <w:rPr>
                <w:rFonts w:ascii="宋体" w:hAnsi="宋体"/>
                <w:color w:val="000000"/>
                <w:kern w:val="0"/>
                <w:szCs w:val="21"/>
              </w:rPr>
              <w:t xml:space="preserve">　</w:t>
            </w:r>
            <w:r w:rsidR="00307D37">
              <w:rPr>
                <w:rFonts w:ascii="宋体" w:hAnsi="宋体" w:hint="eastAsia"/>
                <w:color w:val="000000"/>
                <w:kern w:val="0"/>
                <w:szCs w:val="21"/>
              </w:rPr>
              <w:t>1.5</w:t>
            </w:r>
          </w:p>
        </w:tc>
        <w:tc>
          <w:tcPr>
            <w:tcW w:w="1715" w:type="dxa"/>
            <w:tcBorders>
              <w:top w:val="nil"/>
              <w:left w:val="nil"/>
              <w:bottom w:val="single" w:sz="4" w:space="0" w:color="auto"/>
              <w:right w:val="single" w:sz="4" w:space="0" w:color="auto"/>
            </w:tcBorders>
            <w:vAlign w:val="center"/>
          </w:tcPr>
          <w:p w:rsidR="009B4B97" w:rsidRPr="00EE080C" w:rsidRDefault="009B4B97">
            <w:pPr>
              <w:widowControl/>
              <w:jc w:val="left"/>
              <w:rPr>
                <w:rFonts w:ascii="宋体" w:hAnsi="宋体"/>
                <w:kern w:val="0"/>
                <w:szCs w:val="21"/>
              </w:rPr>
            </w:pPr>
          </w:p>
          <w:p w:rsidR="009B4B97" w:rsidRPr="00EE080C" w:rsidRDefault="00832981" w:rsidP="00705DC4">
            <w:pPr>
              <w:widowControl/>
              <w:jc w:val="left"/>
              <w:rPr>
                <w:rFonts w:ascii="宋体" w:hAnsi="宋体"/>
                <w:kern w:val="0"/>
                <w:sz w:val="24"/>
                <w:szCs w:val="24"/>
              </w:rPr>
            </w:pPr>
            <w:r w:rsidRPr="00EE080C">
              <w:rPr>
                <w:rFonts w:ascii="宋体" w:hAnsi="宋体"/>
                <w:kern w:val="0"/>
                <w:szCs w:val="21"/>
              </w:rPr>
              <w:t>按照部门预算编制要求于年初设定了项目绩效</w:t>
            </w:r>
            <w:r w:rsidR="00705DC4" w:rsidRPr="00EE080C">
              <w:rPr>
                <w:rFonts w:ascii="宋体" w:hAnsi="宋体" w:hint="eastAsia"/>
                <w:kern w:val="0"/>
                <w:szCs w:val="21"/>
              </w:rPr>
              <w:t>目标，产出指标下设置了产出数量、质量、时效目标，效益指标下设置了可持续影响指标。</w:t>
            </w:r>
          </w:p>
        </w:tc>
      </w:tr>
      <w:tr w:rsidR="009B4B97">
        <w:trPr>
          <w:trHeight w:val="3482"/>
          <w:jc w:val="center"/>
        </w:trPr>
        <w:tc>
          <w:tcPr>
            <w:tcW w:w="1174" w:type="dxa"/>
            <w:vMerge/>
            <w:tcBorders>
              <w:top w:val="single" w:sz="4" w:space="0" w:color="auto"/>
              <w:left w:val="single" w:sz="4" w:space="0" w:color="auto"/>
              <w:bottom w:val="single" w:sz="4" w:space="0" w:color="auto"/>
              <w:right w:val="single" w:sz="4" w:space="0" w:color="auto"/>
            </w:tcBorders>
            <w:vAlign w:val="center"/>
          </w:tcPr>
          <w:p w:rsidR="009B4B97" w:rsidRDefault="009B4B97">
            <w:pPr>
              <w:widowControl/>
              <w:jc w:val="left"/>
              <w:rPr>
                <w:rFonts w:ascii="宋体" w:hAnsi="宋体"/>
                <w:color w:val="000000"/>
                <w:kern w:val="0"/>
                <w:szCs w:val="21"/>
              </w:rPr>
            </w:pPr>
          </w:p>
        </w:tc>
        <w:tc>
          <w:tcPr>
            <w:tcW w:w="1354" w:type="dxa"/>
            <w:vMerge/>
            <w:tcBorders>
              <w:top w:val="single" w:sz="4" w:space="0" w:color="auto"/>
              <w:left w:val="single" w:sz="4" w:space="0" w:color="auto"/>
              <w:bottom w:val="single" w:sz="4" w:space="0" w:color="auto"/>
              <w:right w:val="single" w:sz="4" w:space="0" w:color="auto"/>
            </w:tcBorders>
            <w:vAlign w:val="center"/>
          </w:tcPr>
          <w:p w:rsidR="009B4B97" w:rsidRDefault="009B4B97">
            <w:pPr>
              <w:widowControl/>
              <w:jc w:val="left"/>
              <w:rPr>
                <w:rFonts w:ascii="宋体" w:hAnsi="宋体"/>
                <w:color w:val="000000"/>
                <w:kern w:val="0"/>
                <w:szCs w:val="21"/>
              </w:rPr>
            </w:pPr>
          </w:p>
        </w:tc>
        <w:tc>
          <w:tcPr>
            <w:tcW w:w="1119" w:type="dxa"/>
            <w:vMerge/>
            <w:tcBorders>
              <w:top w:val="nil"/>
              <w:left w:val="single" w:sz="4" w:space="0" w:color="auto"/>
              <w:bottom w:val="single" w:sz="4" w:space="0" w:color="auto"/>
              <w:right w:val="single" w:sz="4" w:space="0" w:color="auto"/>
            </w:tcBorders>
            <w:vAlign w:val="center"/>
          </w:tcPr>
          <w:p w:rsidR="009B4B97" w:rsidRDefault="009B4B97">
            <w:pPr>
              <w:widowControl/>
              <w:jc w:val="left"/>
              <w:rPr>
                <w:rFonts w:ascii="宋体" w:hAnsi="宋体"/>
                <w:color w:val="000000"/>
                <w:kern w:val="0"/>
                <w:szCs w:val="21"/>
              </w:rPr>
            </w:pPr>
          </w:p>
        </w:tc>
        <w:tc>
          <w:tcPr>
            <w:tcW w:w="668" w:type="dxa"/>
            <w:tcBorders>
              <w:top w:val="nil"/>
              <w:left w:val="nil"/>
              <w:bottom w:val="single" w:sz="4" w:space="0" w:color="auto"/>
              <w:right w:val="single" w:sz="4" w:space="0" w:color="auto"/>
            </w:tcBorders>
            <w:vAlign w:val="center"/>
          </w:tcPr>
          <w:p w:rsidR="009B4B97" w:rsidRDefault="00832981">
            <w:pPr>
              <w:widowControl/>
              <w:jc w:val="center"/>
              <w:rPr>
                <w:rFonts w:ascii="宋体" w:hAnsi="宋体"/>
                <w:color w:val="000000"/>
                <w:kern w:val="0"/>
                <w:szCs w:val="21"/>
              </w:rPr>
            </w:pPr>
            <w:r>
              <w:rPr>
                <w:rFonts w:ascii="宋体" w:hAnsi="宋体"/>
                <w:color w:val="000000"/>
                <w:kern w:val="0"/>
                <w:szCs w:val="21"/>
              </w:rPr>
              <w:t>3</w:t>
            </w:r>
          </w:p>
        </w:tc>
        <w:tc>
          <w:tcPr>
            <w:tcW w:w="1535" w:type="dxa"/>
            <w:tcBorders>
              <w:top w:val="nil"/>
              <w:left w:val="nil"/>
              <w:bottom w:val="single" w:sz="4" w:space="0" w:color="auto"/>
              <w:right w:val="single" w:sz="4" w:space="0" w:color="auto"/>
            </w:tcBorders>
            <w:vAlign w:val="center"/>
          </w:tcPr>
          <w:p w:rsidR="009B4B97" w:rsidRDefault="00832981">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9B4B97" w:rsidRDefault="00832981">
            <w:pPr>
              <w:widowControl/>
              <w:jc w:val="left"/>
              <w:rPr>
                <w:rFonts w:ascii="宋体" w:hAnsi="宋体"/>
                <w:color w:val="000000"/>
                <w:kern w:val="0"/>
                <w:szCs w:val="21"/>
              </w:rPr>
            </w:pPr>
            <w:r>
              <w:rPr>
                <w:rFonts w:ascii="宋体" w:hAnsi="宋体"/>
                <w:color w:val="000000"/>
                <w:kern w:val="0"/>
                <w:szCs w:val="21"/>
              </w:rPr>
              <w:t>绩效目标设定是否符合客观实际，是否明确、合理、细化、量化，是否与资金安排额度相匹配，是否具有可实现性、可考核性、时效性等，用以反映和考核项目绩效目标与项目实施的相符情况。</w:t>
            </w:r>
          </w:p>
        </w:tc>
        <w:tc>
          <w:tcPr>
            <w:tcW w:w="3394" w:type="dxa"/>
            <w:tcBorders>
              <w:top w:val="nil"/>
              <w:left w:val="nil"/>
              <w:bottom w:val="single" w:sz="4" w:space="0" w:color="auto"/>
              <w:right w:val="single" w:sz="4" w:space="0" w:color="auto"/>
            </w:tcBorders>
            <w:vAlign w:val="center"/>
          </w:tcPr>
          <w:p w:rsidR="009B4B97" w:rsidRDefault="00832981">
            <w:pPr>
              <w:widowControl/>
              <w:jc w:val="left"/>
              <w:rPr>
                <w:rFonts w:ascii="宋体" w:hAnsi="宋体"/>
                <w:color w:val="000000"/>
                <w:kern w:val="0"/>
                <w:szCs w:val="21"/>
              </w:rPr>
            </w:pPr>
            <w:r>
              <w:rPr>
                <w:rFonts w:ascii="宋体" w:hAnsi="宋体"/>
                <w:color w:val="000000"/>
                <w:kern w:val="0"/>
                <w:szCs w:val="21"/>
              </w:rPr>
              <w:t>绩效目标设定、是否明确、合理、细化、量化；绩效目标设定是否与资金安排额度相匹配，在同等资金条件下，任务值不低于前2年实际工作任务；是否具有可实现性、可考核性、时效性等。以上全部符合得3分；有一处不符扣1分，扣完为止。</w:t>
            </w:r>
          </w:p>
        </w:tc>
        <w:tc>
          <w:tcPr>
            <w:tcW w:w="1408" w:type="dxa"/>
            <w:tcBorders>
              <w:top w:val="nil"/>
              <w:left w:val="nil"/>
              <w:bottom w:val="single" w:sz="4" w:space="0" w:color="auto"/>
              <w:right w:val="single" w:sz="4" w:space="0" w:color="auto"/>
            </w:tcBorders>
            <w:vAlign w:val="center"/>
          </w:tcPr>
          <w:p w:rsidR="009B4B97" w:rsidRDefault="00832981">
            <w:pPr>
              <w:widowControl/>
              <w:jc w:val="left"/>
              <w:rPr>
                <w:rFonts w:ascii="宋体" w:hAnsi="宋体"/>
                <w:color w:val="000000"/>
                <w:kern w:val="0"/>
                <w:szCs w:val="21"/>
              </w:rPr>
            </w:pPr>
            <w:r>
              <w:rPr>
                <w:rFonts w:ascii="宋体" w:hAnsi="宋体"/>
                <w:color w:val="000000"/>
                <w:kern w:val="0"/>
                <w:szCs w:val="21"/>
              </w:rPr>
              <w:t>部门预算文本及项目实施方案等。</w:t>
            </w:r>
          </w:p>
        </w:tc>
        <w:tc>
          <w:tcPr>
            <w:tcW w:w="704" w:type="dxa"/>
            <w:tcBorders>
              <w:top w:val="nil"/>
              <w:left w:val="nil"/>
              <w:bottom w:val="single" w:sz="4" w:space="0" w:color="auto"/>
              <w:right w:val="single" w:sz="4" w:space="0" w:color="auto"/>
            </w:tcBorders>
            <w:vAlign w:val="center"/>
          </w:tcPr>
          <w:p w:rsidR="009B4B97" w:rsidRDefault="00832981">
            <w:pPr>
              <w:widowControl/>
              <w:jc w:val="left"/>
              <w:rPr>
                <w:rFonts w:ascii="宋体" w:hAnsi="宋体"/>
                <w:color w:val="000000"/>
                <w:kern w:val="0"/>
                <w:szCs w:val="21"/>
              </w:rPr>
            </w:pPr>
            <w:r>
              <w:rPr>
                <w:rFonts w:ascii="宋体" w:hAnsi="宋体"/>
                <w:color w:val="000000"/>
                <w:kern w:val="0"/>
                <w:szCs w:val="21"/>
              </w:rPr>
              <w:t xml:space="preserve">　</w:t>
            </w:r>
            <w:r w:rsidR="00307D37">
              <w:rPr>
                <w:rFonts w:ascii="宋体" w:hAnsi="宋体" w:hint="eastAsia"/>
                <w:color w:val="000000"/>
                <w:kern w:val="0"/>
                <w:szCs w:val="21"/>
              </w:rPr>
              <w:t>3</w:t>
            </w:r>
          </w:p>
        </w:tc>
        <w:tc>
          <w:tcPr>
            <w:tcW w:w="1715" w:type="dxa"/>
            <w:tcBorders>
              <w:top w:val="nil"/>
              <w:left w:val="nil"/>
              <w:bottom w:val="single" w:sz="4" w:space="0" w:color="auto"/>
              <w:right w:val="single" w:sz="4" w:space="0" w:color="auto"/>
            </w:tcBorders>
            <w:vAlign w:val="center"/>
          </w:tcPr>
          <w:p w:rsidR="009B4B97" w:rsidRPr="00EE080C" w:rsidRDefault="00832981">
            <w:pPr>
              <w:widowControl/>
              <w:jc w:val="left"/>
              <w:rPr>
                <w:rFonts w:ascii="宋体" w:hAnsi="宋体"/>
                <w:kern w:val="0"/>
                <w:sz w:val="24"/>
                <w:szCs w:val="24"/>
              </w:rPr>
            </w:pPr>
            <w:r w:rsidRPr="00EE080C">
              <w:rPr>
                <w:rFonts w:ascii="宋体" w:hAnsi="宋体"/>
                <w:kern w:val="0"/>
                <w:szCs w:val="21"/>
              </w:rPr>
              <w:t>绩效目标设定明确、合理、细化、量化；绩效目标设定与资金安排额度相匹配，在同等资金条件下，任务值不低于前2年实际工作任务；具有可实现性、可考核性、时效性等。</w:t>
            </w:r>
          </w:p>
        </w:tc>
      </w:tr>
      <w:tr w:rsidR="009B4B97" w:rsidRPr="00271992">
        <w:trPr>
          <w:trHeight w:val="2040"/>
          <w:jc w:val="center"/>
        </w:trPr>
        <w:tc>
          <w:tcPr>
            <w:tcW w:w="1174" w:type="dxa"/>
            <w:vMerge w:val="restart"/>
            <w:tcBorders>
              <w:top w:val="nil"/>
              <w:left w:val="single" w:sz="4" w:space="0" w:color="auto"/>
              <w:bottom w:val="single" w:sz="4" w:space="0" w:color="auto"/>
              <w:right w:val="single" w:sz="4" w:space="0" w:color="auto"/>
            </w:tcBorders>
            <w:vAlign w:val="center"/>
          </w:tcPr>
          <w:p w:rsidR="009B4B97" w:rsidRDefault="00832981">
            <w:pPr>
              <w:widowControl/>
              <w:jc w:val="center"/>
              <w:rPr>
                <w:rFonts w:ascii="宋体" w:hAnsi="宋体"/>
                <w:color w:val="000000"/>
                <w:kern w:val="0"/>
                <w:szCs w:val="21"/>
              </w:rPr>
            </w:pPr>
            <w:r>
              <w:rPr>
                <w:rFonts w:ascii="宋体" w:hAnsi="宋体"/>
                <w:color w:val="000000"/>
                <w:kern w:val="0"/>
                <w:szCs w:val="21"/>
              </w:rPr>
              <w:lastRenderedPageBreak/>
              <w:t>过程(40分)</w:t>
            </w:r>
          </w:p>
        </w:tc>
        <w:tc>
          <w:tcPr>
            <w:tcW w:w="1354" w:type="dxa"/>
            <w:vMerge w:val="restart"/>
            <w:tcBorders>
              <w:top w:val="nil"/>
              <w:left w:val="single" w:sz="4" w:space="0" w:color="auto"/>
              <w:bottom w:val="single" w:sz="4" w:space="0" w:color="auto"/>
              <w:right w:val="single" w:sz="4" w:space="0" w:color="auto"/>
            </w:tcBorders>
            <w:vAlign w:val="center"/>
          </w:tcPr>
          <w:p w:rsidR="009B4B97" w:rsidRDefault="00832981">
            <w:pPr>
              <w:widowControl/>
              <w:jc w:val="left"/>
              <w:rPr>
                <w:rFonts w:ascii="宋体" w:hAnsi="宋体"/>
                <w:color w:val="000000"/>
                <w:kern w:val="0"/>
                <w:szCs w:val="21"/>
              </w:rPr>
            </w:pPr>
            <w:r>
              <w:rPr>
                <w:rFonts w:ascii="宋体" w:hAnsi="宋体"/>
                <w:color w:val="000000"/>
                <w:kern w:val="0"/>
                <w:szCs w:val="21"/>
              </w:rPr>
              <w:t>（二）项目管理(12分)</w:t>
            </w:r>
          </w:p>
        </w:tc>
        <w:tc>
          <w:tcPr>
            <w:tcW w:w="1119" w:type="dxa"/>
            <w:tcBorders>
              <w:top w:val="nil"/>
              <w:left w:val="nil"/>
              <w:bottom w:val="single" w:sz="4" w:space="0" w:color="auto"/>
              <w:right w:val="single" w:sz="4" w:space="0" w:color="auto"/>
            </w:tcBorders>
            <w:vAlign w:val="center"/>
          </w:tcPr>
          <w:p w:rsidR="009B4B97" w:rsidRDefault="00832981">
            <w:pPr>
              <w:widowControl/>
              <w:jc w:val="left"/>
              <w:rPr>
                <w:rFonts w:ascii="宋体" w:hAnsi="宋体"/>
                <w:color w:val="000000"/>
                <w:kern w:val="0"/>
                <w:szCs w:val="21"/>
              </w:rPr>
            </w:pPr>
            <w:r>
              <w:rPr>
                <w:rFonts w:ascii="宋体" w:hAnsi="宋体"/>
                <w:color w:val="000000"/>
                <w:kern w:val="0"/>
                <w:szCs w:val="21"/>
              </w:rPr>
              <w:t>3.项目管理制度（2分）</w:t>
            </w:r>
          </w:p>
        </w:tc>
        <w:tc>
          <w:tcPr>
            <w:tcW w:w="668" w:type="dxa"/>
            <w:tcBorders>
              <w:top w:val="nil"/>
              <w:left w:val="nil"/>
              <w:bottom w:val="single" w:sz="4" w:space="0" w:color="auto"/>
              <w:right w:val="single" w:sz="4" w:space="0" w:color="auto"/>
            </w:tcBorders>
            <w:vAlign w:val="center"/>
          </w:tcPr>
          <w:p w:rsidR="009B4B97" w:rsidRDefault="00832981">
            <w:pPr>
              <w:widowControl/>
              <w:jc w:val="center"/>
              <w:rPr>
                <w:rFonts w:ascii="宋体" w:hAnsi="宋体"/>
                <w:color w:val="000000"/>
                <w:kern w:val="0"/>
                <w:szCs w:val="21"/>
              </w:rPr>
            </w:pPr>
            <w:r>
              <w:rPr>
                <w:rFonts w:ascii="宋体" w:hAnsi="宋体"/>
                <w:color w:val="000000"/>
                <w:kern w:val="0"/>
                <w:szCs w:val="21"/>
              </w:rPr>
              <w:t>2</w:t>
            </w:r>
          </w:p>
        </w:tc>
        <w:tc>
          <w:tcPr>
            <w:tcW w:w="1535" w:type="dxa"/>
            <w:tcBorders>
              <w:top w:val="nil"/>
              <w:left w:val="nil"/>
              <w:bottom w:val="single" w:sz="4" w:space="0" w:color="auto"/>
              <w:right w:val="single" w:sz="4" w:space="0" w:color="auto"/>
            </w:tcBorders>
            <w:vAlign w:val="center"/>
          </w:tcPr>
          <w:p w:rsidR="009B4B97" w:rsidRDefault="00832981">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9B4B97" w:rsidRDefault="00832981">
            <w:pPr>
              <w:widowControl/>
              <w:jc w:val="left"/>
              <w:rPr>
                <w:rFonts w:ascii="宋体" w:hAnsi="宋体"/>
                <w:color w:val="000000"/>
                <w:kern w:val="0"/>
                <w:szCs w:val="21"/>
              </w:rPr>
            </w:pPr>
            <w:r>
              <w:rPr>
                <w:rFonts w:ascii="宋体" w:hAnsi="宋体"/>
                <w:color w:val="000000"/>
                <w:kern w:val="0"/>
                <w:szCs w:val="21"/>
              </w:rPr>
              <w:t>是否制定项目管理办法或有可参照执行的项目管理办法。</w:t>
            </w:r>
          </w:p>
        </w:tc>
        <w:tc>
          <w:tcPr>
            <w:tcW w:w="3394" w:type="dxa"/>
            <w:tcBorders>
              <w:top w:val="nil"/>
              <w:left w:val="nil"/>
              <w:bottom w:val="single" w:sz="4" w:space="0" w:color="auto"/>
              <w:right w:val="single" w:sz="4" w:space="0" w:color="auto"/>
            </w:tcBorders>
            <w:vAlign w:val="center"/>
          </w:tcPr>
          <w:p w:rsidR="009B4B97" w:rsidRDefault="00832981">
            <w:pPr>
              <w:widowControl/>
              <w:jc w:val="left"/>
              <w:rPr>
                <w:rFonts w:ascii="宋体" w:hAnsi="宋体"/>
                <w:color w:val="000000"/>
                <w:kern w:val="0"/>
                <w:szCs w:val="21"/>
              </w:rPr>
            </w:pPr>
            <w:r>
              <w:rPr>
                <w:rFonts w:ascii="宋体" w:hAnsi="宋体"/>
                <w:color w:val="000000"/>
                <w:kern w:val="0"/>
                <w:szCs w:val="21"/>
              </w:rPr>
              <w:t>制定项目管理办法或有可参照执行的项目管理办法，且项目管理办法合法、合规、完整，得2分；有项目管理办法，但存在不合法、不合规、不完整等情况的，扣1分；无项目管理办法得0分。</w:t>
            </w:r>
          </w:p>
        </w:tc>
        <w:tc>
          <w:tcPr>
            <w:tcW w:w="1408" w:type="dxa"/>
            <w:tcBorders>
              <w:top w:val="nil"/>
              <w:left w:val="nil"/>
              <w:bottom w:val="single" w:sz="4" w:space="0" w:color="auto"/>
              <w:right w:val="single" w:sz="4" w:space="0" w:color="auto"/>
            </w:tcBorders>
            <w:vAlign w:val="center"/>
          </w:tcPr>
          <w:p w:rsidR="009B4B97" w:rsidRDefault="00832981">
            <w:pPr>
              <w:widowControl/>
              <w:jc w:val="left"/>
              <w:rPr>
                <w:rFonts w:ascii="宋体" w:hAnsi="宋体"/>
                <w:color w:val="000000"/>
                <w:kern w:val="0"/>
                <w:szCs w:val="21"/>
              </w:rPr>
            </w:pPr>
            <w:r>
              <w:rPr>
                <w:rFonts w:ascii="宋体" w:hAnsi="宋体"/>
                <w:color w:val="000000"/>
                <w:kern w:val="0"/>
                <w:szCs w:val="21"/>
              </w:rPr>
              <w:t>项目管理制度等。</w:t>
            </w:r>
          </w:p>
        </w:tc>
        <w:tc>
          <w:tcPr>
            <w:tcW w:w="704" w:type="dxa"/>
            <w:tcBorders>
              <w:top w:val="nil"/>
              <w:left w:val="nil"/>
              <w:bottom w:val="single" w:sz="4" w:space="0" w:color="auto"/>
              <w:right w:val="single" w:sz="4" w:space="0" w:color="auto"/>
            </w:tcBorders>
            <w:vAlign w:val="center"/>
          </w:tcPr>
          <w:p w:rsidR="009B4B97" w:rsidRPr="00271992" w:rsidRDefault="00832981">
            <w:pPr>
              <w:widowControl/>
              <w:jc w:val="left"/>
              <w:rPr>
                <w:rFonts w:ascii="宋体" w:hAnsi="宋体"/>
                <w:kern w:val="0"/>
                <w:szCs w:val="21"/>
              </w:rPr>
            </w:pPr>
            <w:r w:rsidRPr="00271992">
              <w:rPr>
                <w:rFonts w:ascii="宋体" w:hAnsi="宋体"/>
                <w:kern w:val="0"/>
                <w:szCs w:val="21"/>
              </w:rPr>
              <w:t xml:space="preserve">　</w:t>
            </w:r>
            <w:r w:rsidRPr="00271992">
              <w:rPr>
                <w:rFonts w:ascii="宋体" w:hAnsi="宋体" w:hint="eastAsia"/>
                <w:kern w:val="0"/>
                <w:szCs w:val="21"/>
              </w:rPr>
              <w:t>2</w:t>
            </w:r>
          </w:p>
        </w:tc>
        <w:tc>
          <w:tcPr>
            <w:tcW w:w="1715" w:type="dxa"/>
            <w:tcBorders>
              <w:top w:val="nil"/>
              <w:left w:val="nil"/>
              <w:bottom w:val="single" w:sz="4" w:space="0" w:color="auto"/>
              <w:right w:val="single" w:sz="4" w:space="0" w:color="auto"/>
            </w:tcBorders>
            <w:vAlign w:val="center"/>
          </w:tcPr>
          <w:p w:rsidR="009B4B97" w:rsidRPr="00271992" w:rsidRDefault="00832981">
            <w:pPr>
              <w:widowControl/>
              <w:jc w:val="left"/>
              <w:rPr>
                <w:rFonts w:ascii="宋体" w:hAnsi="宋体"/>
                <w:kern w:val="0"/>
                <w:szCs w:val="21"/>
              </w:rPr>
            </w:pPr>
            <w:r w:rsidRPr="00271992">
              <w:rPr>
                <w:rFonts w:ascii="宋体" w:hAnsi="宋体" w:hint="eastAsia"/>
                <w:kern w:val="0"/>
                <w:szCs w:val="21"/>
              </w:rPr>
              <w:t>制定了《学生赴境外交流学习甄选管理办法》、《外宾接待管理办法》、《因公临时出国管理办法》。</w:t>
            </w:r>
          </w:p>
        </w:tc>
      </w:tr>
      <w:tr w:rsidR="009B4B97" w:rsidRPr="00271992">
        <w:trPr>
          <w:trHeight w:val="2033"/>
          <w:jc w:val="center"/>
        </w:trPr>
        <w:tc>
          <w:tcPr>
            <w:tcW w:w="1174" w:type="dxa"/>
            <w:vMerge/>
            <w:tcBorders>
              <w:top w:val="nil"/>
              <w:left w:val="single" w:sz="4" w:space="0" w:color="auto"/>
              <w:bottom w:val="single" w:sz="4" w:space="0" w:color="auto"/>
              <w:right w:val="single" w:sz="4" w:space="0" w:color="auto"/>
            </w:tcBorders>
            <w:vAlign w:val="center"/>
          </w:tcPr>
          <w:p w:rsidR="009B4B97" w:rsidRDefault="009B4B97">
            <w:pPr>
              <w:widowControl/>
              <w:jc w:val="left"/>
              <w:rPr>
                <w:rFonts w:ascii="宋体" w:hAnsi="宋体"/>
                <w:color w:val="000000"/>
                <w:kern w:val="0"/>
                <w:szCs w:val="21"/>
              </w:rPr>
            </w:pPr>
          </w:p>
        </w:tc>
        <w:tc>
          <w:tcPr>
            <w:tcW w:w="1354" w:type="dxa"/>
            <w:vMerge/>
            <w:tcBorders>
              <w:top w:val="nil"/>
              <w:left w:val="single" w:sz="4" w:space="0" w:color="auto"/>
              <w:bottom w:val="single" w:sz="4" w:space="0" w:color="auto"/>
              <w:right w:val="single" w:sz="4" w:space="0" w:color="auto"/>
            </w:tcBorders>
            <w:vAlign w:val="center"/>
          </w:tcPr>
          <w:p w:rsidR="009B4B97" w:rsidRDefault="009B4B97">
            <w:pPr>
              <w:widowControl/>
              <w:jc w:val="left"/>
              <w:rPr>
                <w:rFonts w:ascii="宋体" w:hAnsi="宋体"/>
                <w:color w:val="000000"/>
                <w:kern w:val="0"/>
                <w:szCs w:val="21"/>
              </w:rPr>
            </w:pPr>
          </w:p>
        </w:tc>
        <w:tc>
          <w:tcPr>
            <w:tcW w:w="1119" w:type="dxa"/>
            <w:tcBorders>
              <w:top w:val="nil"/>
              <w:left w:val="nil"/>
              <w:bottom w:val="single" w:sz="4" w:space="0" w:color="auto"/>
              <w:right w:val="single" w:sz="4" w:space="0" w:color="auto"/>
            </w:tcBorders>
            <w:vAlign w:val="center"/>
          </w:tcPr>
          <w:p w:rsidR="009B4B97" w:rsidRDefault="00832981">
            <w:pPr>
              <w:widowControl/>
              <w:jc w:val="left"/>
              <w:rPr>
                <w:rFonts w:ascii="宋体" w:hAnsi="宋体"/>
                <w:color w:val="000000"/>
                <w:kern w:val="0"/>
                <w:szCs w:val="21"/>
              </w:rPr>
            </w:pPr>
            <w:r>
              <w:rPr>
                <w:rFonts w:ascii="宋体" w:hAnsi="宋体"/>
                <w:color w:val="000000"/>
                <w:kern w:val="0"/>
                <w:szCs w:val="21"/>
              </w:rPr>
              <w:t>4.制度执行有效性（5分）</w:t>
            </w:r>
          </w:p>
        </w:tc>
        <w:tc>
          <w:tcPr>
            <w:tcW w:w="668" w:type="dxa"/>
            <w:tcBorders>
              <w:top w:val="nil"/>
              <w:left w:val="nil"/>
              <w:bottom w:val="single" w:sz="4" w:space="0" w:color="auto"/>
              <w:right w:val="single" w:sz="4" w:space="0" w:color="auto"/>
            </w:tcBorders>
            <w:vAlign w:val="center"/>
          </w:tcPr>
          <w:p w:rsidR="009B4B97" w:rsidRDefault="00832981">
            <w:pPr>
              <w:widowControl/>
              <w:jc w:val="center"/>
              <w:rPr>
                <w:rFonts w:ascii="宋体" w:hAnsi="宋体"/>
                <w:color w:val="000000"/>
                <w:kern w:val="0"/>
                <w:szCs w:val="21"/>
              </w:rPr>
            </w:pPr>
            <w:r>
              <w:rPr>
                <w:rFonts w:ascii="宋体" w:hAnsi="宋体"/>
                <w:color w:val="000000"/>
                <w:kern w:val="0"/>
                <w:szCs w:val="21"/>
              </w:rPr>
              <w:t>5</w:t>
            </w:r>
          </w:p>
        </w:tc>
        <w:tc>
          <w:tcPr>
            <w:tcW w:w="1535" w:type="dxa"/>
            <w:tcBorders>
              <w:top w:val="nil"/>
              <w:left w:val="nil"/>
              <w:bottom w:val="single" w:sz="4" w:space="0" w:color="auto"/>
              <w:right w:val="single" w:sz="4" w:space="0" w:color="auto"/>
            </w:tcBorders>
            <w:vAlign w:val="center"/>
          </w:tcPr>
          <w:p w:rsidR="009B4B97" w:rsidRDefault="00832981">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9B4B97" w:rsidRDefault="00832981">
            <w:pPr>
              <w:widowControl/>
              <w:jc w:val="left"/>
              <w:rPr>
                <w:rFonts w:ascii="宋体" w:hAnsi="宋体"/>
                <w:color w:val="000000"/>
                <w:kern w:val="0"/>
                <w:szCs w:val="21"/>
              </w:rPr>
            </w:pPr>
            <w:r>
              <w:rPr>
                <w:rFonts w:ascii="宋体" w:hAnsi="宋体"/>
                <w:color w:val="000000"/>
                <w:kern w:val="0"/>
                <w:szCs w:val="21"/>
              </w:rPr>
              <w:t>项目实施是否符合相关业务管理规定。</w:t>
            </w:r>
          </w:p>
        </w:tc>
        <w:tc>
          <w:tcPr>
            <w:tcW w:w="3394" w:type="dxa"/>
            <w:tcBorders>
              <w:top w:val="nil"/>
              <w:left w:val="nil"/>
              <w:bottom w:val="single" w:sz="4" w:space="0" w:color="auto"/>
              <w:right w:val="single" w:sz="4" w:space="0" w:color="auto"/>
            </w:tcBorders>
            <w:vAlign w:val="center"/>
          </w:tcPr>
          <w:p w:rsidR="009B4B97" w:rsidRDefault="00832981">
            <w:pPr>
              <w:widowControl/>
              <w:jc w:val="left"/>
              <w:rPr>
                <w:rFonts w:ascii="宋体" w:hAnsi="宋体"/>
                <w:color w:val="000000"/>
                <w:kern w:val="0"/>
                <w:szCs w:val="21"/>
              </w:rPr>
            </w:pPr>
            <w:r>
              <w:rPr>
                <w:rFonts w:ascii="宋体" w:hAnsi="宋体"/>
                <w:color w:val="000000"/>
                <w:kern w:val="0"/>
                <w:szCs w:val="21"/>
              </w:rPr>
              <w:t>1.项目实施遵守相关法律法规和业务管理规定，项目调整及支出调整按规定履行报批手续的，得1分。                    2.项目招投标、建设、监理、验收等严格执行相关制度规定，得4分；每发现一处不符合扣1分，扣完为止。</w:t>
            </w:r>
          </w:p>
        </w:tc>
        <w:tc>
          <w:tcPr>
            <w:tcW w:w="1408" w:type="dxa"/>
            <w:tcBorders>
              <w:top w:val="nil"/>
              <w:left w:val="nil"/>
              <w:bottom w:val="single" w:sz="4" w:space="0" w:color="auto"/>
              <w:right w:val="single" w:sz="4" w:space="0" w:color="auto"/>
            </w:tcBorders>
            <w:vAlign w:val="center"/>
          </w:tcPr>
          <w:p w:rsidR="009B4B97" w:rsidRDefault="00832981">
            <w:pPr>
              <w:widowControl/>
              <w:jc w:val="left"/>
              <w:rPr>
                <w:rFonts w:ascii="宋体" w:hAnsi="宋体"/>
                <w:color w:val="000000"/>
                <w:kern w:val="0"/>
                <w:szCs w:val="21"/>
              </w:rPr>
            </w:pPr>
            <w:r>
              <w:rPr>
                <w:rFonts w:ascii="宋体" w:hAnsi="宋体"/>
                <w:color w:val="000000"/>
                <w:kern w:val="0"/>
                <w:szCs w:val="21"/>
              </w:rPr>
              <w:t>项目实施审批文件、招投标、建设、监理、验收等有关文件。</w:t>
            </w:r>
          </w:p>
        </w:tc>
        <w:tc>
          <w:tcPr>
            <w:tcW w:w="704" w:type="dxa"/>
            <w:tcBorders>
              <w:top w:val="nil"/>
              <w:left w:val="nil"/>
              <w:bottom w:val="single" w:sz="4" w:space="0" w:color="auto"/>
              <w:right w:val="single" w:sz="4" w:space="0" w:color="auto"/>
            </w:tcBorders>
            <w:vAlign w:val="center"/>
          </w:tcPr>
          <w:p w:rsidR="009B4B97" w:rsidRPr="00271992" w:rsidRDefault="00832981">
            <w:pPr>
              <w:widowControl/>
              <w:jc w:val="left"/>
              <w:rPr>
                <w:rFonts w:ascii="宋体" w:hAnsi="宋体"/>
                <w:kern w:val="0"/>
                <w:szCs w:val="21"/>
              </w:rPr>
            </w:pPr>
            <w:r w:rsidRPr="00271992">
              <w:rPr>
                <w:rFonts w:ascii="宋体" w:hAnsi="宋体"/>
                <w:kern w:val="0"/>
                <w:szCs w:val="21"/>
              </w:rPr>
              <w:t xml:space="preserve">　</w:t>
            </w:r>
            <w:r w:rsidRPr="00271992">
              <w:rPr>
                <w:rFonts w:ascii="宋体" w:hAnsi="宋体" w:hint="eastAsia"/>
                <w:kern w:val="0"/>
                <w:szCs w:val="21"/>
              </w:rPr>
              <w:t>5</w:t>
            </w:r>
          </w:p>
        </w:tc>
        <w:tc>
          <w:tcPr>
            <w:tcW w:w="1715" w:type="dxa"/>
            <w:tcBorders>
              <w:top w:val="nil"/>
              <w:left w:val="nil"/>
              <w:bottom w:val="single" w:sz="4" w:space="0" w:color="auto"/>
              <w:right w:val="single" w:sz="4" w:space="0" w:color="auto"/>
            </w:tcBorders>
            <w:vAlign w:val="center"/>
          </w:tcPr>
          <w:p w:rsidR="009B4B97" w:rsidRPr="00271992" w:rsidRDefault="00832981">
            <w:pPr>
              <w:widowControl/>
              <w:jc w:val="left"/>
              <w:rPr>
                <w:rFonts w:ascii="宋体" w:hAnsi="宋体"/>
                <w:kern w:val="0"/>
                <w:szCs w:val="21"/>
              </w:rPr>
            </w:pPr>
            <w:r w:rsidRPr="00271992">
              <w:rPr>
                <w:rFonts w:ascii="宋体" w:hAnsi="宋体" w:hint="eastAsia"/>
                <w:kern w:val="0"/>
                <w:szCs w:val="21"/>
              </w:rPr>
              <w:t>严格根据有关法律法规、自治区及学院的各项规章制度执行。</w:t>
            </w:r>
            <w:r w:rsidRPr="00271992">
              <w:rPr>
                <w:rFonts w:ascii="宋体" w:hAnsi="宋体"/>
                <w:kern w:val="0"/>
                <w:szCs w:val="21"/>
              </w:rPr>
              <w:t xml:space="preserve">　</w:t>
            </w:r>
          </w:p>
        </w:tc>
      </w:tr>
      <w:tr w:rsidR="009B4B97" w:rsidRPr="00271992">
        <w:trPr>
          <w:trHeight w:val="1920"/>
          <w:jc w:val="center"/>
        </w:trPr>
        <w:tc>
          <w:tcPr>
            <w:tcW w:w="1174" w:type="dxa"/>
            <w:vMerge/>
            <w:tcBorders>
              <w:top w:val="nil"/>
              <w:left w:val="single" w:sz="4" w:space="0" w:color="auto"/>
              <w:bottom w:val="single" w:sz="4" w:space="0" w:color="auto"/>
              <w:right w:val="single" w:sz="4" w:space="0" w:color="auto"/>
            </w:tcBorders>
            <w:vAlign w:val="center"/>
          </w:tcPr>
          <w:p w:rsidR="009B4B97" w:rsidRDefault="009B4B97">
            <w:pPr>
              <w:widowControl/>
              <w:jc w:val="left"/>
              <w:rPr>
                <w:rFonts w:ascii="宋体" w:hAnsi="宋体"/>
                <w:color w:val="000000"/>
                <w:kern w:val="0"/>
                <w:szCs w:val="21"/>
              </w:rPr>
            </w:pPr>
          </w:p>
        </w:tc>
        <w:tc>
          <w:tcPr>
            <w:tcW w:w="1354" w:type="dxa"/>
            <w:vMerge/>
            <w:tcBorders>
              <w:top w:val="nil"/>
              <w:left w:val="single" w:sz="4" w:space="0" w:color="auto"/>
              <w:bottom w:val="single" w:sz="4" w:space="0" w:color="auto"/>
              <w:right w:val="single" w:sz="4" w:space="0" w:color="auto"/>
            </w:tcBorders>
            <w:vAlign w:val="center"/>
          </w:tcPr>
          <w:p w:rsidR="009B4B97" w:rsidRDefault="009B4B97">
            <w:pPr>
              <w:widowControl/>
              <w:jc w:val="left"/>
              <w:rPr>
                <w:rFonts w:ascii="宋体" w:hAnsi="宋体"/>
                <w:color w:val="000000"/>
                <w:kern w:val="0"/>
                <w:szCs w:val="21"/>
              </w:rPr>
            </w:pPr>
          </w:p>
        </w:tc>
        <w:tc>
          <w:tcPr>
            <w:tcW w:w="1119" w:type="dxa"/>
            <w:tcBorders>
              <w:top w:val="nil"/>
              <w:left w:val="nil"/>
              <w:bottom w:val="single" w:sz="4" w:space="0" w:color="auto"/>
              <w:right w:val="single" w:sz="4" w:space="0" w:color="auto"/>
            </w:tcBorders>
            <w:vAlign w:val="center"/>
          </w:tcPr>
          <w:p w:rsidR="009B4B97" w:rsidRDefault="00832981">
            <w:pPr>
              <w:widowControl/>
              <w:jc w:val="left"/>
              <w:rPr>
                <w:rFonts w:ascii="宋体" w:hAnsi="宋体"/>
                <w:color w:val="000000"/>
                <w:kern w:val="0"/>
                <w:szCs w:val="21"/>
              </w:rPr>
            </w:pPr>
            <w:r>
              <w:rPr>
                <w:rFonts w:ascii="宋体" w:hAnsi="宋体"/>
                <w:color w:val="000000"/>
                <w:kern w:val="0"/>
                <w:szCs w:val="21"/>
              </w:rPr>
              <w:t>5.项目质量控制(3分)</w:t>
            </w:r>
          </w:p>
        </w:tc>
        <w:tc>
          <w:tcPr>
            <w:tcW w:w="668" w:type="dxa"/>
            <w:tcBorders>
              <w:top w:val="nil"/>
              <w:left w:val="nil"/>
              <w:bottom w:val="single" w:sz="4" w:space="0" w:color="auto"/>
              <w:right w:val="single" w:sz="4" w:space="0" w:color="auto"/>
            </w:tcBorders>
            <w:vAlign w:val="center"/>
          </w:tcPr>
          <w:p w:rsidR="009B4B97" w:rsidRDefault="00832981">
            <w:pPr>
              <w:widowControl/>
              <w:jc w:val="center"/>
              <w:rPr>
                <w:rFonts w:ascii="宋体" w:hAnsi="宋体"/>
                <w:color w:val="000000"/>
                <w:kern w:val="0"/>
                <w:szCs w:val="21"/>
              </w:rPr>
            </w:pPr>
            <w:r>
              <w:rPr>
                <w:rFonts w:ascii="宋体" w:hAnsi="宋体"/>
                <w:color w:val="000000"/>
                <w:kern w:val="0"/>
                <w:szCs w:val="21"/>
              </w:rPr>
              <w:t>3</w:t>
            </w:r>
          </w:p>
        </w:tc>
        <w:tc>
          <w:tcPr>
            <w:tcW w:w="1535" w:type="dxa"/>
            <w:tcBorders>
              <w:top w:val="nil"/>
              <w:left w:val="nil"/>
              <w:bottom w:val="single" w:sz="4" w:space="0" w:color="auto"/>
              <w:right w:val="single" w:sz="4" w:space="0" w:color="auto"/>
            </w:tcBorders>
            <w:vAlign w:val="center"/>
          </w:tcPr>
          <w:p w:rsidR="009B4B97" w:rsidRDefault="00832981">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9B4B97" w:rsidRDefault="00832981">
            <w:pPr>
              <w:widowControl/>
              <w:jc w:val="left"/>
              <w:rPr>
                <w:rFonts w:ascii="宋体" w:hAnsi="宋体"/>
                <w:color w:val="000000"/>
                <w:kern w:val="0"/>
                <w:szCs w:val="21"/>
              </w:rPr>
            </w:pPr>
            <w:r>
              <w:rPr>
                <w:rFonts w:ascii="宋体" w:hAnsi="宋体"/>
                <w:color w:val="000000"/>
                <w:kern w:val="0"/>
                <w:szCs w:val="21"/>
              </w:rPr>
              <w:t>项目实施是否为达到项目质量要求而采取了必需的措施。</w:t>
            </w:r>
          </w:p>
        </w:tc>
        <w:tc>
          <w:tcPr>
            <w:tcW w:w="3394" w:type="dxa"/>
            <w:tcBorders>
              <w:top w:val="nil"/>
              <w:left w:val="nil"/>
              <w:bottom w:val="single" w:sz="4" w:space="0" w:color="auto"/>
              <w:right w:val="single" w:sz="4" w:space="0" w:color="auto"/>
            </w:tcBorders>
            <w:vAlign w:val="center"/>
          </w:tcPr>
          <w:p w:rsidR="009B4B97" w:rsidRDefault="00832981">
            <w:pPr>
              <w:widowControl/>
              <w:jc w:val="left"/>
              <w:rPr>
                <w:rFonts w:ascii="宋体" w:hAnsi="宋体"/>
                <w:color w:val="000000"/>
                <w:kern w:val="0"/>
                <w:szCs w:val="21"/>
              </w:rPr>
            </w:pPr>
            <w:r>
              <w:rPr>
                <w:rFonts w:ascii="宋体" w:hAnsi="宋体"/>
                <w:color w:val="000000"/>
                <w:kern w:val="0"/>
                <w:szCs w:val="21"/>
              </w:rPr>
              <w:t>1.资金使用单位建立或具有相应的质量管控制度，且执行良好的，得2分。                                        2.区直业务主管部门按规定对项目进行检查、监控的，得1分（需提供书面文件）。</w:t>
            </w:r>
          </w:p>
        </w:tc>
        <w:tc>
          <w:tcPr>
            <w:tcW w:w="1408" w:type="dxa"/>
            <w:tcBorders>
              <w:top w:val="nil"/>
              <w:left w:val="nil"/>
              <w:bottom w:val="single" w:sz="4" w:space="0" w:color="auto"/>
              <w:right w:val="single" w:sz="4" w:space="0" w:color="auto"/>
            </w:tcBorders>
            <w:vAlign w:val="center"/>
          </w:tcPr>
          <w:p w:rsidR="009B4B97" w:rsidRDefault="00832981">
            <w:pPr>
              <w:widowControl/>
              <w:jc w:val="left"/>
              <w:rPr>
                <w:rFonts w:ascii="宋体" w:hAnsi="宋体"/>
                <w:color w:val="000000"/>
                <w:kern w:val="0"/>
                <w:szCs w:val="21"/>
              </w:rPr>
            </w:pPr>
            <w:r>
              <w:rPr>
                <w:rFonts w:ascii="宋体" w:hAnsi="宋体"/>
                <w:color w:val="000000"/>
                <w:kern w:val="0"/>
                <w:szCs w:val="21"/>
              </w:rPr>
              <w:t>质量控制相关制度、督查文件等。</w:t>
            </w:r>
          </w:p>
        </w:tc>
        <w:tc>
          <w:tcPr>
            <w:tcW w:w="704" w:type="dxa"/>
            <w:tcBorders>
              <w:top w:val="nil"/>
              <w:left w:val="nil"/>
              <w:bottom w:val="single" w:sz="4" w:space="0" w:color="auto"/>
              <w:right w:val="single" w:sz="4" w:space="0" w:color="auto"/>
            </w:tcBorders>
            <w:vAlign w:val="center"/>
          </w:tcPr>
          <w:p w:rsidR="009B4B97" w:rsidRPr="00271992" w:rsidRDefault="00832981">
            <w:pPr>
              <w:widowControl/>
              <w:jc w:val="left"/>
              <w:rPr>
                <w:rFonts w:ascii="宋体" w:hAnsi="宋体"/>
                <w:kern w:val="0"/>
                <w:szCs w:val="21"/>
              </w:rPr>
            </w:pPr>
            <w:r w:rsidRPr="00271992">
              <w:rPr>
                <w:rFonts w:ascii="宋体" w:hAnsi="宋体"/>
                <w:kern w:val="0"/>
                <w:szCs w:val="21"/>
              </w:rPr>
              <w:t xml:space="preserve">　</w:t>
            </w:r>
            <w:r w:rsidRPr="00271992">
              <w:rPr>
                <w:rFonts w:ascii="宋体" w:hAnsi="宋体" w:hint="eastAsia"/>
                <w:kern w:val="0"/>
                <w:szCs w:val="21"/>
              </w:rPr>
              <w:t>2</w:t>
            </w:r>
          </w:p>
        </w:tc>
        <w:tc>
          <w:tcPr>
            <w:tcW w:w="1715" w:type="dxa"/>
            <w:tcBorders>
              <w:top w:val="nil"/>
              <w:left w:val="nil"/>
              <w:bottom w:val="single" w:sz="4" w:space="0" w:color="auto"/>
              <w:right w:val="single" w:sz="4" w:space="0" w:color="auto"/>
            </w:tcBorders>
            <w:vAlign w:val="center"/>
          </w:tcPr>
          <w:p w:rsidR="009B4B97" w:rsidRPr="00271992" w:rsidRDefault="00832981">
            <w:pPr>
              <w:widowControl/>
              <w:jc w:val="left"/>
              <w:rPr>
                <w:rFonts w:ascii="宋体" w:hAnsi="宋体"/>
                <w:kern w:val="0"/>
                <w:szCs w:val="21"/>
              </w:rPr>
            </w:pPr>
            <w:r w:rsidRPr="00271992">
              <w:rPr>
                <w:rFonts w:ascii="宋体" w:hAnsi="宋体" w:hint="eastAsia"/>
                <w:kern w:val="0"/>
                <w:szCs w:val="21"/>
              </w:rPr>
              <w:t xml:space="preserve">《五年实施方案》及《三年行动计划》确立了领导小组及工作小组，监督项目实施。　</w:t>
            </w:r>
          </w:p>
        </w:tc>
      </w:tr>
      <w:tr w:rsidR="009B4B97" w:rsidRPr="00271992">
        <w:trPr>
          <w:trHeight w:val="1079"/>
          <w:jc w:val="center"/>
        </w:trPr>
        <w:tc>
          <w:tcPr>
            <w:tcW w:w="1174" w:type="dxa"/>
            <w:vMerge/>
            <w:tcBorders>
              <w:top w:val="nil"/>
              <w:left w:val="single" w:sz="4" w:space="0" w:color="auto"/>
              <w:bottom w:val="single" w:sz="4" w:space="0" w:color="auto"/>
              <w:right w:val="single" w:sz="4" w:space="0" w:color="auto"/>
            </w:tcBorders>
            <w:vAlign w:val="center"/>
          </w:tcPr>
          <w:p w:rsidR="009B4B97" w:rsidRDefault="009B4B97">
            <w:pPr>
              <w:widowControl/>
              <w:jc w:val="left"/>
              <w:rPr>
                <w:rFonts w:ascii="宋体" w:hAnsi="宋体"/>
                <w:color w:val="000000"/>
                <w:kern w:val="0"/>
                <w:szCs w:val="21"/>
              </w:rPr>
            </w:pPr>
          </w:p>
        </w:tc>
        <w:tc>
          <w:tcPr>
            <w:tcW w:w="1354" w:type="dxa"/>
            <w:vMerge/>
            <w:tcBorders>
              <w:top w:val="nil"/>
              <w:left w:val="single" w:sz="4" w:space="0" w:color="auto"/>
              <w:bottom w:val="single" w:sz="4" w:space="0" w:color="auto"/>
              <w:right w:val="single" w:sz="4" w:space="0" w:color="auto"/>
            </w:tcBorders>
            <w:vAlign w:val="center"/>
          </w:tcPr>
          <w:p w:rsidR="009B4B97" w:rsidRDefault="009B4B97">
            <w:pPr>
              <w:widowControl/>
              <w:jc w:val="left"/>
              <w:rPr>
                <w:rFonts w:ascii="宋体" w:hAnsi="宋体"/>
                <w:color w:val="000000"/>
                <w:kern w:val="0"/>
                <w:szCs w:val="21"/>
              </w:rPr>
            </w:pPr>
          </w:p>
        </w:tc>
        <w:tc>
          <w:tcPr>
            <w:tcW w:w="1119" w:type="dxa"/>
            <w:tcBorders>
              <w:top w:val="nil"/>
              <w:left w:val="nil"/>
              <w:bottom w:val="single" w:sz="4" w:space="0" w:color="auto"/>
              <w:right w:val="single" w:sz="4" w:space="0" w:color="auto"/>
            </w:tcBorders>
            <w:vAlign w:val="center"/>
          </w:tcPr>
          <w:p w:rsidR="009B4B97" w:rsidRDefault="00832981">
            <w:pPr>
              <w:widowControl/>
              <w:jc w:val="left"/>
              <w:rPr>
                <w:rFonts w:ascii="宋体" w:hAnsi="宋体"/>
                <w:color w:val="000000"/>
                <w:kern w:val="0"/>
                <w:szCs w:val="21"/>
              </w:rPr>
            </w:pPr>
            <w:r>
              <w:rPr>
                <w:rFonts w:ascii="宋体" w:hAnsi="宋体"/>
                <w:color w:val="000000"/>
                <w:kern w:val="0"/>
                <w:szCs w:val="21"/>
              </w:rPr>
              <w:t>6.项目档案管理（2分）</w:t>
            </w:r>
          </w:p>
        </w:tc>
        <w:tc>
          <w:tcPr>
            <w:tcW w:w="668" w:type="dxa"/>
            <w:tcBorders>
              <w:top w:val="nil"/>
              <w:left w:val="nil"/>
              <w:bottom w:val="single" w:sz="4" w:space="0" w:color="auto"/>
              <w:right w:val="single" w:sz="4" w:space="0" w:color="auto"/>
            </w:tcBorders>
            <w:vAlign w:val="center"/>
          </w:tcPr>
          <w:p w:rsidR="009B4B97" w:rsidRDefault="00832981">
            <w:pPr>
              <w:widowControl/>
              <w:jc w:val="center"/>
              <w:rPr>
                <w:rFonts w:ascii="宋体" w:hAnsi="宋体"/>
                <w:color w:val="000000"/>
                <w:kern w:val="0"/>
                <w:szCs w:val="21"/>
              </w:rPr>
            </w:pPr>
            <w:r>
              <w:rPr>
                <w:rFonts w:ascii="宋体" w:hAnsi="宋体"/>
                <w:color w:val="000000"/>
                <w:kern w:val="0"/>
                <w:szCs w:val="21"/>
              </w:rPr>
              <w:t>2</w:t>
            </w:r>
          </w:p>
        </w:tc>
        <w:tc>
          <w:tcPr>
            <w:tcW w:w="1535" w:type="dxa"/>
            <w:tcBorders>
              <w:top w:val="nil"/>
              <w:left w:val="nil"/>
              <w:bottom w:val="single" w:sz="4" w:space="0" w:color="auto"/>
              <w:right w:val="single" w:sz="4" w:space="0" w:color="auto"/>
            </w:tcBorders>
            <w:vAlign w:val="center"/>
          </w:tcPr>
          <w:p w:rsidR="009B4B97" w:rsidRDefault="00832981">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9B4B97" w:rsidRDefault="00832981">
            <w:pPr>
              <w:widowControl/>
              <w:jc w:val="left"/>
              <w:rPr>
                <w:rFonts w:ascii="宋体" w:hAnsi="宋体"/>
                <w:color w:val="000000"/>
                <w:kern w:val="0"/>
                <w:szCs w:val="21"/>
              </w:rPr>
            </w:pPr>
            <w:r>
              <w:rPr>
                <w:rFonts w:ascii="宋体" w:hAnsi="宋体"/>
                <w:color w:val="000000"/>
                <w:kern w:val="0"/>
                <w:szCs w:val="21"/>
              </w:rPr>
              <w:t>各项档案资料齐全并及时归档。</w:t>
            </w:r>
          </w:p>
        </w:tc>
        <w:tc>
          <w:tcPr>
            <w:tcW w:w="3394" w:type="dxa"/>
            <w:tcBorders>
              <w:top w:val="nil"/>
              <w:left w:val="nil"/>
              <w:bottom w:val="single" w:sz="4" w:space="0" w:color="auto"/>
              <w:right w:val="single" w:sz="4" w:space="0" w:color="auto"/>
            </w:tcBorders>
            <w:vAlign w:val="center"/>
          </w:tcPr>
          <w:p w:rsidR="009B4B97" w:rsidRDefault="00832981">
            <w:pPr>
              <w:widowControl/>
              <w:jc w:val="left"/>
              <w:rPr>
                <w:rFonts w:ascii="宋体" w:hAnsi="宋体"/>
                <w:color w:val="000000"/>
                <w:kern w:val="0"/>
                <w:szCs w:val="21"/>
              </w:rPr>
            </w:pPr>
            <w:r>
              <w:rPr>
                <w:rFonts w:ascii="宋体" w:hAnsi="宋体"/>
                <w:color w:val="000000"/>
                <w:kern w:val="0"/>
                <w:szCs w:val="21"/>
              </w:rPr>
              <w:t>资金使用单位档案管理规范，各项档案资料完整的，得2分。</w:t>
            </w:r>
          </w:p>
        </w:tc>
        <w:tc>
          <w:tcPr>
            <w:tcW w:w="1408" w:type="dxa"/>
            <w:tcBorders>
              <w:top w:val="nil"/>
              <w:left w:val="nil"/>
              <w:bottom w:val="single" w:sz="4" w:space="0" w:color="auto"/>
              <w:right w:val="single" w:sz="4" w:space="0" w:color="auto"/>
            </w:tcBorders>
            <w:vAlign w:val="center"/>
          </w:tcPr>
          <w:p w:rsidR="009B4B97" w:rsidRDefault="00832981">
            <w:pPr>
              <w:widowControl/>
              <w:jc w:val="left"/>
              <w:rPr>
                <w:rFonts w:ascii="宋体" w:hAnsi="宋体"/>
                <w:color w:val="000000"/>
                <w:kern w:val="0"/>
                <w:szCs w:val="21"/>
              </w:rPr>
            </w:pPr>
            <w:r>
              <w:rPr>
                <w:rFonts w:ascii="宋体" w:hAnsi="宋体"/>
                <w:color w:val="000000"/>
                <w:kern w:val="0"/>
                <w:szCs w:val="21"/>
              </w:rPr>
              <w:t>项目相关文件资料等。</w:t>
            </w:r>
          </w:p>
        </w:tc>
        <w:tc>
          <w:tcPr>
            <w:tcW w:w="704" w:type="dxa"/>
            <w:tcBorders>
              <w:top w:val="nil"/>
              <w:left w:val="nil"/>
              <w:bottom w:val="single" w:sz="4" w:space="0" w:color="auto"/>
              <w:right w:val="single" w:sz="4" w:space="0" w:color="auto"/>
            </w:tcBorders>
            <w:vAlign w:val="center"/>
          </w:tcPr>
          <w:p w:rsidR="009B4B97" w:rsidRPr="00271992" w:rsidRDefault="00832981">
            <w:pPr>
              <w:widowControl/>
              <w:jc w:val="left"/>
              <w:rPr>
                <w:rFonts w:ascii="宋体" w:hAnsi="宋体"/>
                <w:kern w:val="0"/>
                <w:szCs w:val="21"/>
              </w:rPr>
            </w:pPr>
            <w:r w:rsidRPr="00271992">
              <w:rPr>
                <w:rFonts w:ascii="宋体" w:hAnsi="宋体"/>
                <w:kern w:val="0"/>
                <w:szCs w:val="21"/>
              </w:rPr>
              <w:t xml:space="preserve">　</w:t>
            </w:r>
            <w:r w:rsidRPr="00271992">
              <w:rPr>
                <w:rFonts w:ascii="宋体" w:hAnsi="宋体" w:hint="eastAsia"/>
                <w:kern w:val="0"/>
                <w:szCs w:val="21"/>
              </w:rPr>
              <w:t>2</w:t>
            </w:r>
          </w:p>
        </w:tc>
        <w:tc>
          <w:tcPr>
            <w:tcW w:w="1715" w:type="dxa"/>
            <w:tcBorders>
              <w:top w:val="nil"/>
              <w:left w:val="nil"/>
              <w:bottom w:val="single" w:sz="4" w:space="0" w:color="auto"/>
              <w:right w:val="single" w:sz="4" w:space="0" w:color="auto"/>
            </w:tcBorders>
            <w:vAlign w:val="center"/>
          </w:tcPr>
          <w:p w:rsidR="009B4B97" w:rsidRPr="00271992" w:rsidRDefault="00832981">
            <w:pPr>
              <w:widowControl/>
              <w:jc w:val="left"/>
              <w:rPr>
                <w:rFonts w:ascii="宋体" w:hAnsi="宋体"/>
                <w:kern w:val="0"/>
                <w:szCs w:val="21"/>
              </w:rPr>
            </w:pPr>
            <w:r w:rsidRPr="00271992">
              <w:rPr>
                <w:rFonts w:ascii="宋体" w:hAnsi="宋体" w:hint="eastAsia"/>
                <w:kern w:val="0"/>
                <w:szCs w:val="21"/>
              </w:rPr>
              <w:t>档案管理规范，各项档案资料完整</w:t>
            </w:r>
            <w:r w:rsidRPr="00271992">
              <w:rPr>
                <w:rFonts w:ascii="宋体" w:hAnsi="宋体" w:hint="eastAsia"/>
                <w:kern w:val="0"/>
                <w:sz w:val="24"/>
                <w:szCs w:val="24"/>
              </w:rPr>
              <w:t>。</w:t>
            </w:r>
          </w:p>
        </w:tc>
      </w:tr>
      <w:tr w:rsidR="009B4B97">
        <w:trPr>
          <w:trHeight w:val="1439"/>
          <w:jc w:val="center"/>
        </w:trPr>
        <w:tc>
          <w:tcPr>
            <w:tcW w:w="1174" w:type="dxa"/>
            <w:vMerge/>
            <w:tcBorders>
              <w:top w:val="nil"/>
              <w:left w:val="single" w:sz="4" w:space="0" w:color="auto"/>
              <w:bottom w:val="single" w:sz="4" w:space="0" w:color="auto"/>
              <w:right w:val="single" w:sz="4" w:space="0" w:color="auto"/>
            </w:tcBorders>
            <w:vAlign w:val="center"/>
          </w:tcPr>
          <w:p w:rsidR="009B4B97" w:rsidRDefault="009B4B97">
            <w:pPr>
              <w:widowControl/>
              <w:jc w:val="left"/>
              <w:rPr>
                <w:rFonts w:ascii="宋体" w:hAnsi="宋体"/>
                <w:color w:val="000000"/>
                <w:kern w:val="0"/>
                <w:szCs w:val="21"/>
              </w:rPr>
            </w:pPr>
          </w:p>
        </w:tc>
        <w:tc>
          <w:tcPr>
            <w:tcW w:w="1354" w:type="dxa"/>
            <w:vMerge w:val="restart"/>
            <w:tcBorders>
              <w:top w:val="nil"/>
              <w:left w:val="single" w:sz="4" w:space="0" w:color="auto"/>
              <w:bottom w:val="single" w:sz="4" w:space="0" w:color="000000"/>
              <w:right w:val="single" w:sz="4" w:space="0" w:color="auto"/>
            </w:tcBorders>
            <w:vAlign w:val="center"/>
          </w:tcPr>
          <w:p w:rsidR="009B4B97" w:rsidRDefault="00832981">
            <w:pPr>
              <w:widowControl/>
              <w:jc w:val="center"/>
              <w:rPr>
                <w:rFonts w:ascii="宋体" w:hAnsi="宋体"/>
                <w:color w:val="000000"/>
                <w:kern w:val="0"/>
                <w:szCs w:val="21"/>
              </w:rPr>
            </w:pPr>
            <w:r>
              <w:rPr>
                <w:rFonts w:ascii="宋体" w:hAnsi="宋体"/>
                <w:color w:val="000000"/>
                <w:kern w:val="0"/>
                <w:szCs w:val="21"/>
              </w:rPr>
              <w:t>（三）资金管理（23分）</w:t>
            </w:r>
          </w:p>
        </w:tc>
        <w:tc>
          <w:tcPr>
            <w:tcW w:w="1119" w:type="dxa"/>
            <w:tcBorders>
              <w:top w:val="nil"/>
              <w:left w:val="nil"/>
              <w:bottom w:val="single" w:sz="4" w:space="0" w:color="auto"/>
              <w:right w:val="single" w:sz="4" w:space="0" w:color="auto"/>
            </w:tcBorders>
            <w:vAlign w:val="center"/>
          </w:tcPr>
          <w:p w:rsidR="009B4B97" w:rsidRDefault="00832981">
            <w:pPr>
              <w:widowControl/>
              <w:jc w:val="left"/>
              <w:rPr>
                <w:rFonts w:ascii="宋体" w:hAnsi="宋体"/>
                <w:color w:val="000000"/>
                <w:kern w:val="0"/>
                <w:szCs w:val="21"/>
              </w:rPr>
            </w:pPr>
            <w:r>
              <w:rPr>
                <w:rFonts w:ascii="宋体" w:hAnsi="宋体"/>
                <w:color w:val="000000"/>
                <w:kern w:val="0"/>
                <w:szCs w:val="21"/>
              </w:rPr>
              <w:t>7.资金管理制度（2分）</w:t>
            </w:r>
          </w:p>
        </w:tc>
        <w:tc>
          <w:tcPr>
            <w:tcW w:w="668" w:type="dxa"/>
            <w:tcBorders>
              <w:top w:val="nil"/>
              <w:left w:val="nil"/>
              <w:bottom w:val="single" w:sz="4" w:space="0" w:color="auto"/>
              <w:right w:val="single" w:sz="4" w:space="0" w:color="auto"/>
            </w:tcBorders>
            <w:vAlign w:val="center"/>
          </w:tcPr>
          <w:p w:rsidR="009B4B97" w:rsidRDefault="00832981">
            <w:pPr>
              <w:widowControl/>
              <w:jc w:val="center"/>
              <w:rPr>
                <w:rFonts w:ascii="宋体" w:hAnsi="宋体"/>
                <w:color w:val="000000"/>
                <w:kern w:val="0"/>
                <w:szCs w:val="21"/>
              </w:rPr>
            </w:pPr>
            <w:r>
              <w:rPr>
                <w:rFonts w:ascii="宋体" w:hAnsi="宋体"/>
                <w:color w:val="000000"/>
                <w:kern w:val="0"/>
                <w:szCs w:val="21"/>
              </w:rPr>
              <w:t>2</w:t>
            </w:r>
          </w:p>
        </w:tc>
        <w:tc>
          <w:tcPr>
            <w:tcW w:w="1535" w:type="dxa"/>
            <w:tcBorders>
              <w:top w:val="nil"/>
              <w:left w:val="nil"/>
              <w:bottom w:val="single" w:sz="4" w:space="0" w:color="auto"/>
              <w:right w:val="single" w:sz="4" w:space="0" w:color="auto"/>
            </w:tcBorders>
            <w:vAlign w:val="center"/>
          </w:tcPr>
          <w:p w:rsidR="009B4B97" w:rsidRDefault="00832981">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9B4B97" w:rsidRDefault="00832981">
            <w:pPr>
              <w:widowControl/>
              <w:jc w:val="left"/>
              <w:rPr>
                <w:rFonts w:ascii="宋体" w:hAnsi="宋体"/>
                <w:color w:val="000000"/>
                <w:kern w:val="0"/>
                <w:szCs w:val="21"/>
              </w:rPr>
            </w:pPr>
            <w:r>
              <w:rPr>
                <w:rFonts w:ascii="宋体" w:hAnsi="宋体"/>
                <w:color w:val="000000"/>
                <w:kern w:val="0"/>
                <w:szCs w:val="21"/>
              </w:rPr>
              <w:t>是否建立资金管理制度并执行良好。</w:t>
            </w:r>
          </w:p>
        </w:tc>
        <w:tc>
          <w:tcPr>
            <w:tcW w:w="3394" w:type="dxa"/>
            <w:tcBorders>
              <w:top w:val="nil"/>
              <w:left w:val="nil"/>
              <w:bottom w:val="single" w:sz="4" w:space="0" w:color="auto"/>
              <w:right w:val="single" w:sz="4" w:space="0" w:color="auto"/>
            </w:tcBorders>
            <w:vAlign w:val="center"/>
          </w:tcPr>
          <w:p w:rsidR="009B4B97" w:rsidRDefault="00832981">
            <w:pPr>
              <w:widowControl/>
              <w:jc w:val="left"/>
              <w:rPr>
                <w:rFonts w:ascii="宋体" w:hAnsi="宋体"/>
                <w:color w:val="000000"/>
                <w:kern w:val="0"/>
                <w:szCs w:val="21"/>
              </w:rPr>
            </w:pPr>
            <w:r>
              <w:rPr>
                <w:rFonts w:ascii="宋体" w:hAnsi="宋体"/>
                <w:color w:val="000000"/>
                <w:kern w:val="0"/>
                <w:szCs w:val="21"/>
              </w:rPr>
              <w:t>资金管理制度健全，且经费使用合理的，投入有保障的，得2分；有一处不符合规定的，扣1分，扣完为止。</w:t>
            </w:r>
          </w:p>
        </w:tc>
        <w:tc>
          <w:tcPr>
            <w:tcW w:w="1408" w:type="dxa"/>
            <w:tcBorders>
              <w:top w:val="nil"/>
              <w:left w:val="nil"/>
              <w:bottom w:val="single" w:sz="4" w:space="0" w:color="auto"/>
              <w:right w:val="single" w:sz="4" w:space="0" w:color="auto"/>
            </w:tcBorders>
            <w:vAlign w:val="center"/>
          </w:tcPr>
          <w:p w:rsidR="009B4B97" w:rsidRDefault="00832981">
            <w:pPr>
              <w:widowControl/>
              <w:jc w:val="left"/>
              <w:rPr>
                <w:rFonts w:ascii="宋体" w:hAnsi="宋体"/>
                <w:color w:val="000000"/>
                <w:kern w:val="0"/>
                <w:szCs w:val="21"/>
              </w:rPr>
            </w:pPr>
            <w:r>
              <w:rPr>
                <w:rFonts w:ascii="宋体" w:hAnsi="宋体"/>
                <w:color w:val="000000"/>
                <w:kern w:val="0"/>
                <w:szCs w:val="21"/>
              </w:rPr>
              <w:t>资金管理制度、会计凭证等。</w:t>
            </w:r>
          </w:p>
        </w:tc>
        <w:tc>
          <w:tcPr>
            <w:tcW w:w="704" w:type="dxa"/>
            <w:tcBorders>
              <w:top w:val="nil"/>
              <w:left w:val="nil"/>
              <w:bottom w:val="single" w:sz="4" w:space="0" w:color="auto"/>
              <w:right w:val="single" w:sz="4" w:space="0" w:color="auto"/>
            </w:tcBorders>
            <w:vAlign w:val="center"/>
          </w:tcPr>
          <w:p w:rsidR="009B4B97" w:rsidRDefault="00832981">
            <w:pPr>
              <w:widowControl/>
              <w:jc w:val="left"/>
              <w:rPr>
                <w:rFonts w:ascii="宋体" w:hAnsi="宋体"/>
                <w:color w:val="000000"/>
                <w:kern w:val="0"/>
                <w:szCs w:val="21"/>
              </w:rPr>
            </w:pPr>
            <w:r>
              <w:rPr>
                <w:rFonts w:ascii="宋体" w:hAnsi="宋体"/>
                <w:color w:val="000000"/>
                <w:kern w:val="0"/>
                <w:szCs w:val="21"/>
              </w:rPr>
              <w:t xml:space="preserve">　</w:t>
            </w:r>
            <w:r w:rsidR="00EC0854">
              <w:rPr>
                <w:rFonts w:ascii="宋体" w:hAnsi="宋体" w:hint="eastAsia"/>
                <w:color w:val="000000"/>
                <w:kern w:val="0"/>
                <w:szCs w:val="21"/>
              </w:rPr>
              <w:t>2</w:t>
            </w:r>
          </w:p>
        </w:tc>
        <w:tc>
          <w:tcPr>
            <w:tcW w:w="1715" w:type="dxa"/>
            <w:tcBorders>
              <w:top w:val="nil"/>
              <w:left w:val="nil"/>
              <w:bottom w:val="single" w:sz="4" w:space="0" w:color="auto"/>
              <w:right w:val="single" w:sz="4" w:space="0" w:color="auto"/>
            </w:tcBorders>
            <w:vAlign w:val="center"/>
          </w:tcPr>
          <w:p w:rsidR="00EC0854" w:rsidRPr="00EC0854" w:rsidRDefault="00EC0854" w:rsidP="00EC0854">
            <w:pPr>
              <w:rPr>
                <w:rFonts w:ascii="宋体" w:hAnsi="宋体" w:cs="宋体"/>
                <w:color w:val="000000"/>
                <w:szCs w:val="21"/>
              </w:rPr>
            </w:pPr>
            <w:r w:rsidRPr="00EC0854">
              <w:rPr>
                <w:rFonts w:hint="eastAsia"/>
                <w:color w:val="000000"/>
                <w:szCs w:val="21"/>
              </w:rPr>
              <w:t>严格按照学院各项财务管理制度执行</w:t>
            </w:r>
          </w:p>
          <w:p w:rsidR="009B4B97" w:rsidRDefault="009B4B97">
            <w:pPr>
              <w:widowControl/>
              <w:rPr>
                <w:rFonts w:ascii="宋体" w:hAnsi="宋体"/>
                <w:color w:val="FF0000"/>
                <w:kern w:val="0"/>
                <w:sz w:val="24"/>
                <w:szCs w:val="24"/>
              </w:rPr>
            </w:pPr>
          </w:p>
        </w:tc>
      </w:tr>
      <w:tr w:rsidR="00EC0854">
        <w:trPr>
          <w:trHeight w:val="2637"/>
          <w:jc w:val="center"/>
        </w:trPr>
        <w:tc>
          <w:tcPr>
            <w:tcW w:w="1174" w:type="dxa"/>
            <w:vMerge/>
            <w:tcBorders>
              <w:top w:val="nil"/>
              <w:left w:val="single" w:sz="4" w:space="0" w:color="auto"/>
              <w:bottom w:val="single" w:sz="4" w:space="0" w:color="auto"/>
              <w:right w:val="single" w:sz="4" w:space="0" w:color="auto"/>
            </w:tcBorders>
            <w:vAlign w:val="center"/>
          </w:tcPr>
          <w:p w:rsidR="00EC0854" w:rsidRDefault="00EC0854">
            <w:pPr>
              <w:widowControl/>
              <w:jc w:val="left"/>
              <w:rPr>
                <w:rFonts w:ascii="宋体" w:hAnsi="宋体"/>
                <w:color w:val="000000"/>
                <w:kern w:val="0"/>
                <w:szCs w:val="21"/>
              </w:rPr>
            </w:pPr>
          </w:p>
        </w:tc>
        <w:tc>
          <w:tcPr>
            <w:tcW w:w="1354" w:type="dxa"/>
            <w:vMerge/>
            <w:tcBorders>
              <w:top w:val="nil"/>
              <w:left w:val="single" w:sz="4" w:space="0" w:color="auto"/>
              <w:bottom w:val="single" w:sz="4" w:space="0" w:color="000000"/>
              <w:right w:val="single" w:sz="4" w:space="0" w:color="auto"/>
            </w:tcBorders>
            <w:vAlign w:val="center"/>
          </w:tcPr>
          <w:p w:rsidR="00EC0854" w:rsidRDefault="00EC0854">
            <w:pPr>
              <w:widowControl/>
              <w:jc w:val="left"/>
              <w:rPr>
                <w:rFonts w:ascii="宋体" w:hAnsi="宋体"/>
                <w:color w:val="000000"/>
                <w:kern w:val="0"/>
                <w:szCs w:val="21"/>
              </w:rPr>
            </w:pPr>
          </w:p>
        </w:tc>
        <w:tc>
          <w:tcPr>
            <w:tcW w:w="1119" w:type="dxa"/>
            <w:tcBorders>
              <w:top w:val="nil"/>
              <w:left w:val="nil"/>
              <w:bottom w:val="single" w:sz="4" w:space="0" w:color="auto"/>
              <w:right w:val="single" w:sz="4" w:space="0" w:color="auto"/>
            </w:tcBorders>
            <w:vAlign w:val="center"/>
          </w:tcPr>
          <w:p w:rsidR="00EC0854" w:rsidRDefault="00EC0854">
            <w:pPr>
              <w:widowControl/>
              <w:jc w:val="left"/>
              <w:rPr>
                <w:rFonts w:ascii="宋体" w:hAnsi="宋体"/>
                <w:color w:val="000000"/>
                <w:kern w:val="0"/>
                <w:szCs w:val="21"/>
              </w:rPr>
            </w:pPr>
            <w:r>
              <w:rPr>
                <w:rFonts w:ascii="宋体" w:hAnsi="宋体"/>
                <w:color w:val="000000"/>
                <w:kern w:val="0"/>
                <w:szCs w:val="21"/>
              </w:rPr>
              <w:t>8.资金到位率（3分）</w:t>
            </w:r>
          </w:p>
        </w:tc>
        <w:tc>
          <w:tcPr>
            <w:tcW w:w="668" w:type="dxa"/>
            <w:tcBorders>
              <w:top w:val="nil"/>
              <w:left w:val="nil"/>
              <w:bottom w:val="single" w:sz="4" w:space="0" w:color="auto"/>
              <w:right w:val="single" w:sz="4" w:space="0" w:color="auto"/>
            </w:tcBorders>
            <w:vAlign w:val="center"/>
          </w:tcPr>
          <w:p w:rsidR="00EC0854" w:rsidRDefault="00EC0854">
            <w:pPr>
              <w:widowControl/>
              <w:jc w:val="center"/>
              <w:rPr>
                <w:rFonts w:ascii="宋体" w:hAnsi="宋体"/>
                <w:color w:val="000000"/>
                <w:kern w:val="0"/>
                <w:szCs w:val="21"/>
              </w:rPr>
            </w:pPr>
            <w:r>
              <w:rPr>
                <w:rFonts w:ascii="宋体" w:hAnsi="宋体"/>
                <w:color w:val="000000"/>
                <w:kern w:val="0"/>
                <w:szCs w:val="21"/>
              </w:rPr>
              <w:t>3</w:t>
            </w:r>
          </w:p>
        </w:tc>
        <w:tc>
          <w:tcPr>
            <w:tcW w:w="1535" w:type="dxa"/>
            <w:tcBorders>
              <w:top w:val="nil"/>
              <w:left w:val="nil"/>
              <w:bottom w:val="single" w:sz="4" w:space="0" w:color="auto"/>
              <w:right w:val="single" w:sz="4" w:space="0" w:color="auto"/>
            </w:tcBorders>
            <w:vAlign w:val="center"/>
          </w:tcPr>
          <w:p w:rsidR="00EC0854" w:rsidRDefault="00EC0854">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EC0854" w:rsidRDefault="00EC0854">
            <w:pPr>
              <w:widowControl/>
              <w:jc w:val="left"/>
              <w:rPr>
                <w:rFonts w:ascii="宋体" w:hAnsi="宋体"/>
                <w:color w:val="000000"/>
                <w:kern w:val="0"/>
                <w:szCs w:val="21"/>
              </w:rPr>
            </w:pPr>
            <w:r>
              <w:rPr>
                <w:rFonts w:ascii="宋体" w:hAnsi="宋体"/>
                <w:color w:val="000000"/>
                <w:kern w:val="0"/>
                <w:szCs w:val="21"/>
              </w:rPr>
              <w:t>实际到位资金与计划投入资金的比率，用以反映和考核资金落实情况对项目实施的总体保障程度。</w:t>
            </w:r>
          </w:p>
        </w:tc>
        <w:tc>
          <w:tcPr>
            <w:tcW w:w="3394" w:type="dxa"/>
            <w:tcBorders>
              <w:top w:val="nil"/>
              <w:left w:val="nil"/>
              <w:bottom w:val="single" w:sz="4" w:space="0" w:color="auto"/>
              <w:right w:val="single" w:sz="4" w:space="0" w:color="auto"/>
            </w:tcBorders>
            <w:vAlign w:val="center"/>
          </w:tcPr>
          <w:p w:rsidR="00EC0854" w:rsidRDefault="00EC0854">
            <w:pPr>
              <w:widowControl/>
              <w:jc w:val="left"/>
              <w:rPr>
                <w:rFonts w:ascii="宋体" w:hAnsi="宋体"/>
                <w:kern w:val="0"/>
                <w:szCs w:val="21"/>
              </w:rPr>
            </w:pPr>
            <w:r>
              <w:rPr>
                <w:rFonts w:ascii="宋体" w:hAnsi="宋体"/>
                <w:kern w:val="0"/>
                <w:szCs w:val="21"/>
              </w:rPr>
              <w:t>资金于201</w:t>
            </w:r>
            <w:r>
              <w:rPr>
                <w:rFonts w:ascii="宋体" w:hAnsi="宋体" w:hint="eastAsia"/>
                <w:kern w:val="0"/>
                <w:szCs w:val="21"/>
              </w:rPr>
              <w:t>7</w:t>
            </w:r>
            <w:r>
              <w:rPr>
                <w:rFonts w:ascii="宋体" w:hAnsi="宋体"/>
                <w:kern w:val="0"/>
                <w:szCs w:val="21"/>
              </w:rPr>
              <w:t>年6月底前全部到位的，得3分；于201</w:t>
            </w:r>
            <w:r>
              <w:rPr>
                <w:rFonts w:ascii="宋体" w:hAnsi="宋体" w:hint="eastAsia"/>
                <w:kern w:val="0"/>
                <w:szCs w:val="21"/>
              </w:rPr>
              <w:t>7</w:t>
            </w:r>
            <w:r>
              <w:rPr>
                <w:rFonts w:ascii="宋体" w:hAnsi="宋体"/>
                <w:kern w:val="0"/>
                <w:szCs w:val="21"/>
              </w:rPr>
              <w:t>年6-9月底全部到位的，得2分；于10月份到位的，得1分；10月份以后才到位的不得分。（备注：1.项目资金为部分到位的，按资金得分情况乘于到位率计算分值。2.如另有党委、政府等关于资金到位情况的批文，从其批文。）</w:t>
            </w:r>
          </w:p>
        </w:tc>
        <w:tc>
          <w:tcPr>
            <w:tcW w:w="1408" w:type="dxa"/>
            <w:tcBorders>
              <w:top w:val="nil"/>
              <w:left w:val="nil"/>
              <w:bottom w:val="single" w:sz="4" w:space="0" w:color="auto"/>
              <w:right w:val="single" w:sz="4" w:space="0" w:color="auto"/>
            </w:tcBorders>
            <w:vAlign w:val="center"/>
          </w:tcPr>
          <w:p w:rsidR="00EC0854" w:rsidRDefault="00EC0854">
            <w:pPr>
              <w:widowControl/>
              <w:jc w:val="left"/>
              <w:rPr>
                <w:rFonts w:ascii="宋体" w:hAnsi="宋体"/>
                <w:color w:val="000000"/>
                <w:kern w:val="0"/>
                <w:szCs w:val="21"/>
              </w:rPr>
            </w:pPr>
            <w:r>
              <w:rPr>
                <w:rFonts w:ascii="宋体" w:hAnsi="宋体"/>
                <w:color w:val="000000"/>
                <w:kern w:val="0"/>
                <w:szCs w:val="21"/>
              </w:rPr>
              <w:t>项目资金拨付凭证</w:t>
            </w:r>
          </w:p>
        </w:tc>
        <w:tc>
          <w:tcPr>
            <w:tcW w:w="704" w:type="dxa"/>
            <w:tcBorders>
              <w:top w:val="nil"/>
              <w:left w:val="nil"/>
              <w:bottom w:val="single" w:sz="4" w:space="0" w:color="auto"/>
              <w:right w:val="single" w:sz="4" w:space="0" w:color="auto"/>
            </w:tcBorders>
            <w:vAlign w:val="center"/>
          </w:tcPr>
          <w:p w:rsidR="00EC0854" w:rsidRDefault="00EC0854">
            <w:pPr>
              <w:widowControl/>
              <w:jc w:val="left"/>
              <w:rPr>
                <w:rFonts w:ascii="宋体" w:hAnsi="宋体"/>
                <w:color w:val="000000"/>
                <w:kern w:val="0"/>
                <w:szCs w:val="21"/>
              </w:rPr>
            </w:pPr>
            <w:r>
              <w:rPr>
                <w:rFonts w:ascii="宋体" w:hAnsi="宋体" w:hint="eastAsia"/>
                <w:color w:val="000000"/>
                <w:kern w:val="0"/>
                <w:szCs w:val="21"/>
              </w:rPr>
              <w:t>3</w:t>
            </w:r>
          </w:p>
        </w:tc>
        <w:tc>
          <w:tcPr>
            <w:tcW w:w="1715" w:type="dxa"/>
            <w:tcBorders>
              <w:top w:val="nil"/>
              <w:left w:val="nil"/>
              <w:bottom w:val="single" w:sz="4" w:space="0" w:color="auto"/>
              <w:right w:val="single" w:sz="4" w:space="0" w:color="auto"/>
            </w:tcBorders>
            <w:vAlign w:val="center"/>
          </w:tcPr>
          <w:p w:rsidR="00EC0854" w:rsidRPr="00EC0854" w:rsidRDefault="00EC0854">
            <w:pPr>
              <w:rPr>
                <w:rFonts w:ascii="宋体" w:hAnsi="宋体" w:cs="宋体"/>
                <w:szCs w:val="21"/>
              </w:rPr>
            </w:pPr>
            <w:r w:rsidRPr="00EC0854">
              <w:rPr>
                <w:rFonts w:hint="eastAsia"/>
                <w:szCs w:val="21"/>
              </w:rPr>
              <w:t>资金来源于一般公共预算拨款，资金于</w:t>
            </w:r>
            <w:r w:rsidRPr="00EC0854">
              <w:rPr>
                <w:rFonts w:hint="eastAsia"/>
                <w:szCs w:val="21"/>
              </w:rPr>
              <w:t>2017</w:t>
            </w:r>
            <w:r w:rsidRPr="00EC0854">
              <w:rPr>
                <w:rFonts w:hint="eastAsia"/>
                <w:szCs w:val="21"/>
              </w:rPr>
              <w:t>年</w:t>
            </w:r>
            <w:r w:rsidRPr="00EC0854">
              <w:rPr>
                <w:rFonts w:hint="eastAsia"/>
                <w:szCs w:val="21"/>
              </w:rPr>
              <w:t>6</w:t>
            </w:r>
            <w:r w:rsidRPr="00EC0854">
              <w:rPr>
                <w:rFonts w:hint="eastAsia"/>
                <w:szCs w:val="21"/>
              </w:rPr>
              <w:t>月底前全部到位。</w:t>
            </w:r>
          </w:p>
        </w:tc>
      </w:tr>
      <w:tr w:rsidR="00EC0854">
        <w:trPr>
          <w:trHeight w:val="1778"/>
          <w:jc w:val="center"/>
        </w:trPr>
        <w:tc>
          <w:tcPr>
            <w:tcW w:w="1174" w:type="dxa"/>
            <w:vMerge/>
            <w:tcBorders>
              <w:top w:val="nil"/>
              <w:left w:val="single" w:sz="4" w:space="0" w:color="auto"/>
              <w:bottom w:val="single" w:sz="4" w:space="0" w:color="auto"/>
              <w:right w:val="single" w:sz="4" w:space="0" w:color="auto"/>
            </w:tcBorders>
            <w:vAlign w:val="center"/>
          </w:tcPr>
          <w:p w:rsidR="00EC0854" w:rsidRDefault="00EC0854">
            <w:pPr>
              <w:widowControl/>
              <w:jc w:val="left"/>
              <w:rPr>
                <w:rFonts w:ascii="宋体" w:hAnsi="宋体"/>
                <w:color w:val="000000"/>
                <w:kern w:val="0"/>
                <w:szCs w:val="21"/>
              </w:rPr>
            </w:pPr>
          </w:p>
        </w:tc>
        <w:tc>
          <w:tcPr>
            <w:tcW w:w="1354" w:type="dxa"/>
            <w:vMerge/>
            <w:tcBorders>
              <w:top w:val="nil"/>
              <w:left w:val="single" w:sz="4" w:space="0" w:color="auto"/>
              <w:bottom w:val="single" w:sz="4" w:space="0" w:color="000000"/>
              <w:right w:val="single" w:sz="4" w:space="0" w:color="auto"/>
            </w:tcBorders>
            <w:vAlign w:val="center"/>
          </w:tcPr>
          <w:p w:rsidR="00EC0854" w:rsidRDefault="00EC0854">
            <w:pPr>
              <w:widowControl/>
              <w:jc w:val="left"/>
              <w:rPr>
                <w:rFonts w:ascii="宋体" w:hAnsi="宋体"/>
                <w:color w:val="000000"/>
                <w:kern w:val="0"/>
                <w:szCs w:val="21"/>
              </w:rPr>
            </w:pPr>
          </w:p>
        </w:tc>
        <w:tc>
          <w:tcPr>
            <w:tcW w:w="1119" w:type="dxa"/>
            <w:tcBorders>
              <w:top w:val="nil"/>
              <w:left w:val="nil"/>
              <w:bottom w:val="single" w:sz="4" w:space="0" w:color="auto"/>
              <w:right w:val="single" w:sz="4" w:space="0" w:color="auto"/>
            </w:tcBorders>
            <w:vAlign w:val="center"/>
          </w:tcPr>
          <w:p w:rsidR="00EC0854" w:rsidRDefault="00EC0854">
            <w:pPr>
              <w:widowControl/>
              <w:jc w:val="left"/>
              <w:rPr>
                <w:rFonts w:ascii="宋体" w:hAnsi="宋体"/>
                <w:color w:val="000000"/>
                <w:kern w:val="0"/>
                <w:szCs w:val="21"/>
              </w:rPr>
            </w:pPr>
            <w:r>
              <w:rPr>
                <w:rFonts w:ascii="宋体" w:hAnsi="宋体"/>
                <w:color w:val="000000"/>
                <w:kern w:val="0"/>
                <w:szCs w:val="21"/>
              </w:rPr>
              <w:t>9.资金支出进度（6分）</w:t>
            </w:r>
          </w:p>
        </w:tc>
        <w:tc>
          <w:tcPr>
            <w:tcW w:w="668" w:type="dxa"/>
            <w:tcBorders>
              <w:top w:val="nil"/>
              <w:left w:val="nil"/>
              <w:bottom w:val="single" w:sz="4" w:space="0" w:color="auto"/>
              <w:right w:val="single" w:sz="4" w:space="0" w:color="auto"/>
            </w:tcBorders>
            <w:vAlign w:val="center"/>
          </w:tcPr>
          <w:p w:rsidR="00EC0854" w:rsidRDefault="00EC0854">
            <w:pPr>
              <w:widowControl/>
              <w:jc w:val="center"/>
              <w:rPr>
                <w:rFonts w:ascii="宋体" w:hAnsi="宋体"/>
                <w:color w:val="000000"/>
                <w:kern w:val="0"/>
                <w:szCs w:val="21"/>
              </w:rPr>
            </w:pPr>
            <w:r>
              <w:rPr>
                <w:rFonts w:ascii="宋体" w:hAnsi="宋体"/>
                <w:color w:val="000000"/>
                <w:kern w:val="0"/>
                <w:szCs w:val="21"/>
              </w:rPr>
              <w:t>6</w:t>
            </w:r>
          </w:p>
        </w:tc>
        <w:tc>
          <w:tcPr>
            <w:tcW w:w="1535" w:type="dxa"/>
            <w:tcBorders>
              <w:top w:val="nil"/>
              <w:left w:val="nil"/>
              <w:bottom w:val="single" w:sz="4" w:space="0" w:color="auto"/>
              <w:right w:val="single" w:sz="4" w:space="0" w:color="auto"/>
            </w:tcBorders>
            <w:vAlign w:val="center"/>
          </w:tcPr>
          <w:p w:rsidR="00EC0854" w:rsidRDefault="00EC0854">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EC0854" w:rsidRDefault="00EC0854">
            <w:pPr>
              <w:widowControl/>
              <w:jc w:val="left"/>
              <w:rPr>
                <w:rFonts w:ascii="宋体" w:hAnsi="宋体"/>
                <w:color w:val="000000"/>
                <w:kern w:val="0"/>
                <w:szCs w:val="21"/>
              </w:rPr>
            </w:pPr>
            <w:r>
              <w:rPr>
                <w:rFonts w:ascii="宋体" w:hAnsi="宋体"/>
                <w:color w:val="000000"/>
                <w:kern w:val="0"/>
                <w:szCs w:val="21"/>
              </w:rPr>
              <w:t>预算支出进度=资金使用单位资金实际支出/预算额度*100%。</w:t>
            </w:r>
          </w:p>
        </w:tc>
        <w:tc>
          <w:tcPr>
            <w:tcW w:w="3394" w:type="dxa"/>
            <w:tcBorders>
              <w:top w:val="nil"/>
              <w:left w:val="nil"/>
              <w:bottom w:val="single" w:sz="4" w:space="0" w:color="auto"/>
              <w:right w:val="single" w:sz="4" w:space="0" w:color="auto"/>
            </w:tcBorders>
            <w:vAlign w:val="center"/>
          </w:tcPr>
          <w:p w:rsidR="00EC0854" w:rsidRDefault="00EC0854">
            <w:pPr>
              <w:widowControl/>
              <w:jc w:val="left"/>
              <w:rPr>
                <w:rFonts w:ascii="宋体" w:hAnsi="宋体"/>
                <w:color w:val="000000"/>
                <w:kern w:val="0"/>
                <w:szCs w:val="21"/>
              </w:rPr>
            </w:pPr>
            <w:r>
              <w:rPr>
                <w:rFonts w:ascii="宋体" w:hAnsi="宋体"/>
                <w:color w:val="000000"/>
                <w:kern w:val="0"/>
                <w:szCs w:val="21"/>
              </w:rPr>
              <w:t>6月、9月和12月的支出进度达到时序支出进度的，分别得1分、2分和3分。若低于时序支出进度的，以“实际支出进度/时序支出进度*分值”计算得分。</w:t>
            </w:r>
            <w:bookmarkStart w:id="0" w:name="_GoBack"/>
            <w:bookmarkEnd w:id="0"/>
          </w:p>
        </w:tc>
        <w:tc>
          <w:tcPr>
            <w:tcW w:w="1408" w:type="dxa"/>
            <w:tcBorders>
              <w:top w:val="nil"/>
              <w:left w:val="nil"/>
              <w:bottom w:val="single" w:sz="4" w:space="0" w:color="auto"/>
              <w:right w:val="single" w:sz="4" w:space="0" w:color="auto"/>
            </w:tcBorders>
            <w:vAlign w:val="center"/>
          </w:tcPr>
          <w:p w:rsidR="00EC0854" w:rsidRDefault="00EC0854">
            <w:pPr>
              <w:widowControl/>
              <w:jc w:val="left"/>
              <w:rPr>
                <w:rFonts w:ascii="宋体" w:hAnsi="宋体"/>
                <w:color w:val="000000"/>
                <w:kern w:val="0"/>
                <w:szCs w:val="21"/>
              </w:rPr>
            </w:pPr>
            <w:r>
              <w:rPr>
                <w:rFonts w:ascii="宋体" w:hAnsi="宋体"/>
                <w:color w:val="000000"/>
                <w:kern w:val="0"/>
                <w:szCs w:val="21"/>
              </w:rPr>
              <w:t>项目资金拨付凭证</w:t>
            </w:r>
          </w:p>
        </w:tc>
        <w:tc>
          <w:tcPr>
            <w:tcW w:w="704" w:type="dxa"/>
            <w:tcBorders>
              <w:top w:val="nil"/>
              <w:left w:val="nil"/>
              <w:bottom w:val="single" w:sz="4" w:space="0" w:color="auto"/>
              <w:right w:val="single" w:sz="4" w:space="0" w:color="auto"/>
            </w:tcBorders>
            <w:vAlign w:val="center"/>
          </w:tcPr>
          <w:p w:rsidR="00EC0854" w:rsidRPr="00CB666F" w:rsidRDefault="00670398" w:rsidP="00670398">
            <w:pPr>
              <w:widowControl/>
              <w:jc w:val="center"/>
              <w:rPr>
                <w:rFonts w:ascii="宋体" w:hAnsi="宋体"/>
                <w:kern w:val="0"/>
                <w:szCs w:val="21"/>
              </w:rPr>
            </w:pPr>
            <w:r w:rsidRPr="00CB666F">
              <w:rPr>
                <w:rFonts w:ascii="宋体" w:hAnsi="宋体" w:hint="eastAsia"/>
                <w:kern w:val="0"/>
                <w:szCs w:val="21"/>
              </w:rPr>
              <w:t>3</w:t>
            </w:r>
          </w:p>
        </w:tc>
        <w:tc>
          <w:tcPr>
            <w:tcW w:w="1715" w:type="dxa"/>
            <w:tcBorders>
              <w:top w:val="nil"/>
              <w:left w:val="nil"/>
              <w:bottom w:val="single" w:sz="4" w:space="0" w:color="auto"/>
              <w:right w:val="single" w:sz="4" w:space="0" w:color="auto"/>
            </w:tcBorders>
            <w:vAlign w:val="center"/>
          </w:tcPr>
          <w:p w:rsidR="00EC0854" w:rsidRPr="00CB666F" w:rsidRDefault="00EC0854" w:rsidP="00670398">
            <w:pPr>
              <w:rPr>
                <w:rFonts w:ascii="宋体" w:hAnsi="宋体" w:cs="宋体"/>
                <w:szCs w:val="21"/>
              </w:rPr>
            </w:pPr>
            <w:r w:rsidRPr="00CB666F">
              <w:rPr>
                <w:rFonts w:hint="eastAsia"/>
                <w:szCs w:val="21"/>
              </w:rPr>
              <w:t>根据</w:t>
            </w:r>
            <w:r w:rsidRPr="00CB666F">
              <w:rPr>
                <w:rFonts w:hint="eastAsia"/>
                <w:szCs w:val="21"/>
              </w:rPr>
              <w:t>2017</w:t>
            </w:r>
            <w:r w:rsidRPr="00CB666F">
              <w:rPr>
                <w:rFonts w:hint="eastAsia"/>
                <w:szCs w:val="21"/>
              </w:rPr>
              <w:t>年部门预算安排，全年支出进度为</w:t>
            </w:r>
            <w:r w:rsidR="00E647E7">
              <w:rPr>
                <w:rFonts w:hint="eastAsia"/>
                <w:szCs w:val="21"/>
              </w:rPr>
              <w:t>52.67</w:t>
            </w:r>
            <w:r w:rsidRPr="00CB666F">
              <w:rPr>
                <w:rFonts w:hint="eastAsia"/>
                <w:szCs w:val="21"/>
              </w:rPr>
              <w:t>%</w:t>
            </w:r>
            <w:r w:rsidRPr="00CB666F">
              <w:rPr>
                <w:rFonts w:hint="eastAsia"/>
                <w:szCs w:val="21"/>
              </w:rPr>
              <w:t>。</w:t>
            </w:r>
          </w:p>
        </w:tc>
      </w:tr>
      <w:tr w:rsidR="00EC0854">
        <w:trPr>
          <w:trHeight w:val="2161"/>
          <w:jc w:val="center"/>
        </w:trPr>
        <w:tc>
          <w:tcPr>
            <w:tcW w:w="1174" w:type="dxa"/>
            <w:vMerge/>
            <w:tcBorders>
              <w:top w:val="nil"/>
              <w:left w:val="single" w:sz="4" w:space="0" w:color="auto"/>
              <w:bottom w:val="single" w:sz="4" w:space="0" w:color="auto"/>
              <w:right w:val="single" w:sz="4" w:space="0" w:color="auto"/>
            </w:tcBorders>
            <w:vAlign w:val="center"/>
          </w:tcPr>
          <w:p w:rsidR="00EC0854" w:rsidRDefault="00EC0854">
            <w:pPr>
              <w:widowControl/>
              <w:jc w:val="left"/>
              <w:rPr>
                <w:rFonts w:ascii="宋体" w:hAnsi="宋体"/>
                <w:color w:val="000000"/>
                <w:kern w:val="0"/>
                <w:szCs w:val="21"/>
              </w:rPr>
            </w:pPr>
          </w:p>
        </w:tc>
        <w:tc>
          <w:tcPr>
            <w:tcW w:w="1354" w:type="dxa"/>
            <w:vMerge/>
            <w:tcBorders>
              <w:top w:val="nil"/>
              <w:left w:val="single" w:sz="4" w:space="0" w:color="auto"/>
              <w:bottom w:val="single" w:sz="4" w:space="0" w:color="000000"/>
              <w:right w:val="single" w:sz="4" w:space="0" w:color="auto"/>
            </w:tcBorders>
            <w:vAlign w:val="center"/>
          </w:tcPr>
          <w:p w:rsidR="00EC0854" w:rsidRDefault="00EC0854">
            <w:pPr>
              <w:widowControl/>
              <w:jc w:val="left"/>
              <w:rPr>
                <w:rFonts w:ascii="宋体" w:hAnsi="宋体"/>
                <w:color w:val="000000"/>
                <w:kern w:val="0"/>
                <w:szCs w:val="21"/>
              </w:rPr>
            </w:pPr>
          </w:p>
        </w:tc>
        <w:tc>
          <w:tcPr>
            <w:tcW w:w="1119" w:type="dxa"/>
            <w:vMerge w:val="restart"/>
            <w:tcBorders>
              <w:top w:val="nil"/>
              <w:left w:val="single" w:sz="4" w:space="0" w:color="auto"/>
              <w:bottom w:val="single" w:sz="4" w:space="0" w:color="000000"/>
              <w:right w:val="single" w:sz="4" w:space="0" w:color="auto"/>
            </w:tcBorders>
            <w:vAlign w:val="center"/>
          </w:tcPr>
          <w:p w:rsidR="00EC0854" w:rsidRDefault="00EC0854">
            <w:pPr>
              <w:widowControl/>
              <w:jc w:val="left"/>
              <w:rPr>
                <w:rFonts w:ascii="宋体" w:hAnsi="宋体"/>
                <w:color w:val="000000"/>
                <w:kern w:val="0"/>
                <w:szCs w:val="21"/>
              </w:rPr>
            </w:pPr>
            <w:r>
              <w:rPr>
                <w:rFonts w:ascii="宋体" w:hAnsi="宋体"/>
                <w:color w:val="000000"/>
                <w:kern w:val="0"/>
                <w:szCs w:val="21"/>
              </w:rPr>
              <w:t>10.资金支出规范性（12分）</w:t>
            </w:r>
          </w:p>
        </w:tc>
        <w:tc>
          <w:tcPr>
            <w:tcW w:w="668" w:type="dxa"/>
            <w:tcBorders>
              <w:top w:val="nil"/>
              <w:left w:val="nil"/>
              <w:bottom w:val="single" w:sz="4" w:space="0" w:color="auto"/>
              <w:right w:val="single" w:sz="4" w:space="0" w:color="auto"/>
            </w:tcBorders>
            <w:vAlign w:val="center"/>
          </w:tcPr>
          <w:p w:rsidR="00EC0854" w:rsidRDefault="00EC0854">
            <w:pPr>
              <w:widowControl/>
              <w:jc w:val="center"/>
              <w:rPr>
                <w:rFonts w:ascii="宋体" w:hAnsi="宋体"/>
                <w:color w:val="000000"/>
                <w:kern w:val="0"/>
                <w:szCs w:val="21"/>
              </w:rPr>
            </w:pPr>
            <w:r>
              <w:rPr>
                <w:rFonts w:ascii="宋体" w:hAnsi="宋体"/>
                <w:color w:val="000000"/>
                <w:kern w:val="0"/>
                <w:szCs w:val="21"/>
              </w:rPr>
              <w:t>3</w:t>
            </w:r>
          </w:p>
        </w:tc>
        <w:tc>
          <w:tcPr>
            <w:tcW w:w="1535" w:type="dxa"/>
            <w:tcBorders>
              <w:top w:val="nil"/>
              <w:left w:val="nil"/>
              <w:bottom w:val="single" w:sz="4" w:space="0" w:color="auto"/>
              <w:right w:val="single" w:sz="4" w:space="0" w:color="auto"/>
            </w:tcBorders>
            <w:vAlign w:val="center"/>
          </w:tcPr>
          <w:p w:rsidR="00EC0854" w:rsidRDefault="00EC0854">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EC0854" w:rsidRDefault="00EC0854">
            <w:pPr>
              <w:widowControl/>
              <w:jc w:val="left"/>
              <w:rPr>
                <w:rFonts w:ascii="宋体" w:hAnsi="宋体"/>
                <w:color w:val="000000"/>
                <w:kern w:val="0"/>
                <w:szCs w:val="21"/>
              </w:rPr>
            </w:pPr>
            <w:r>
              <w:rPr>
                <w:rFonts w:ascii="宋体" w:hAnsi="宋体"/>
                <w:color w:val="000000"/>
                <w:kern w:val="0"/>
                <w:szCs w:val="21"/>
              </w:rPr>
              <w:t>资金分配是否合规。</w:t>
            </w:r>
          </w:p>
        </w:tc>
        <w:tc>
          <w:tcPr>
            <w:tcW w:w="3394" w:type="dxa"/>
            <w:tcBorders>
              <w:top w:val="nil"/>
              <w:left w:val="nil"/>
              <w:bottom w:val="single" w:sz="4" w:space="0" w:color="auto"/>
              <w:right w:val="single" w:sz="4" w:space="0" w:color="auto"/>
            </w:tcBorders>
            <w:vAlign w:val="center"/>
          </w:tcPr>
          <w:p w:rsidR="00EC0854" w:rsidRDefault="00EC0854">
            <w:pPr>
              <w:widowControl/>
              <w:jc w:val="left"/>
              <w:rPr>
                <w:rFonts w:ascii="宋体" w:hAnsi="宋体"/>
                <w:color w:val="000000"/>
                <w:kern w:val="0"/>
                <w:szCs w:val="21"/>
              </w:rPr>
            </w:pPr>
            <w:r>
              <w:rPr>
                <w:rFonts w:ascii="宋体" w:hAnsi="宋体"/>
                <w:color w:val="000000"/>
                <w:kern w:val="0"/>
                <w:szCs w:val="21"/>
              </w:rPr>
              <w:t>1.建立或具有资金管理办法，对资金分配因素进行规范的，得1分；</w:t>
            </w:r>
            <w:r>
              <w:rPr>
                <w:rFonts w:ascii="宋体" w:hAnsi="宋体"/>
                <w:color w:val="000000"/>
                <w:kern w:val="0"/>
                <w:szCs w:val="21"/>
              </w:rPr>
              <w:br/>
              <w:t>2.资金按照规范程序进行分配的，得1分；</w:t>
            </w:r>
            <w:r>
              <w:rPr>
                <w:rFonts w:ascii="宋体" w:hAnsi="宋体"/>
                <w:color w:val="000000"/>
                <w:kern w:val="0"/>
                <w:szCs w:val="21"/>
              </w:rPr>
              <w:br/>
              <w:t>3.资金在规定时间报送资金分配方案的，得1分。</w:t>
            </w:r>
          </w:p>
        </w:tc>
        <w:tc>
          <w:tcPr>
            <w:tcW w:w="1408" w:type="dxa"/>
            <w:tcBorders>
              <w:top w:val="nil"/>
              <w:left w:val="nil"/>
              <w:bottom w:val="single" w:sz="4" w:space="0" w:color="auto"/>
              <w:right w:val="single" w:sz="4" w:space="0" w:color="auto"/>
            </w:tcBorders>
            <w:vAlign w:val="center"/>
          </w:tcPr>
          <w:p w:rsidR="00EC0854" w:rsidRDefault="00EC0854">
            <w:pPr>
              <w:widowControl/>
              <w:jc w:val="left"/>
              <w:rPr>
                <w:rFonts w:ascii="宋体" w:hAnsi="宋体"/>
                <w:color w:val="000000"/>
                <w:kern w:val="0"/>
                <w:szCs w:val="21"/>
              </w:rPr>
            </w:pPr>
            <w:r>
              <w:rPr>
                <w:rFonts w:ascii="宋体" w:hAnsi="宋体"/>
                <w:color w:val="000000"/>
                <w:kern w:val="0"/>
                <w:szCs w:val="21"/>
              </w:rPr>
              <w:t>资金管理办法、资金拨付凭证、资金分配方案等</w:t>
            </w:r>
          </w:p>
        </w:tc>
        <w:tc>
          <w:tcPr>
            <w:tcW w:w="704" w:type="dxa"/>
            <w:tcBorders>
              <w:top w:val="nil"/>
              <w:left w:val="nil"/>
              <w:bottom w:val="single" w:sz="4" w:space="0" w:color="auto"/>
              <w:right w:val="single" w:sz="4" w:space="0" w:color="auto"/>
            </w:tcBorders>
            <w:vAlign w:val="center"/>
          </w:tcPr>
          <w:p w:rsidR="00EC0854" w:rsidRPr="00CB666F" w:rsidRDefault="00EC0854" w:rsidP="00C45FF6">
            <w:pPr>
              <w:widowControl/>
              <w:jc w:val="left"/>
              <w:rPr>
                <w:rFonts w:ascii="宋体" w:hAnsi="宋体"/>
                <w:kern w:val="0"/>
                <w:szCs w:val="21"/>
              </w:rPr>
            </w:pPr>
            <w:r w:rsidRPr="00CB666F">
              <w:rPr>
                <w:rFonts w:ascii="宋体" w:hAnsi="宋体"/>
                <w:kern w:val="0"/>
                <w:szCs w:val="21"/>
              </w:rPr>
              <w:t xml:space="preserve">　</w:t>
            </w:r>
            <w:r w:rsidR="00C45FF6" w:rsidRPr="00CB666F">
              <w:rPr>
                <w:rFonts w:ascii="宋体" w:hAnsi="宋体" w:hint="eastAsia"/>
                <w:kern w:val="0"/>
                <w:szCs w:val="21"/>
              </w:rPr>
              <w:t>3</w:t>
            </w:r>
          </w:p>
        </w:tc>
        <w:tc>
          <w:tcPr>
            <w:tcW w:w="1715" w:type="dxa"/>
            <w:tcBorders>
              <w:top w:val="nil"/>
              <w:left w:val="nil"/>
              <w:bottom w:val="single" w:sz="4" w:space="0" w:color="auto"/>
              <w:right w:val="single" w:sz="4" w:space="0" w:color="auto"/>
            </w:tcBorders>
            <w:vAlign w:val="center"/>
          </w:tcPr>
          <w:p w:rsidR="00EC0854" w:rsidRPr="00CB666F" w:rsidRDefault="00C45FF6" w:rsidP="00C45FF6">
            <w:pPr>
              <w:widowControl/>
              <w:rPr>
                <w:rFonts w:ascii="宋体" w:hAnsi="宋体"/>
                <w:kern w:val="0"/>
                <w:szCs w:val="21"/>
              </w:rPr>
            </w:pPr>
            <w:r w:rsidRPr="00CB666F">
              <w:rPr>
                <w:rFonts w:ascii="宋体" w:hAnsi="宋体" w:hint="eastAsia"/>
                <w:kern w:val="0"/>
                <w:szCs w:val="21"/>
              </w:rPr>
              <w:t>项目资金按照相关资金管理办法、程序规范，在规定时间内使用</w:t>
            </w:r>
          </w:p>
        </w:tc>
      </w:tr>
      <w:tr w:rsidR="00E808BA">
        <w:trPr>
          <w:trHeight w:val="2996"/>
          <w:jc w:val="center"/>
        </w:trPr>
        <w:tc>
          <w:tcPr>
            <w:tcW w:w="1174" w:type="dxa"/>
            <w:vMerge/>
            <w:tcBorders>
              <w:top w:val="nil"/>
              <w:left w:val="single" w:sz="4" w:space="0" w:color="auto"/>
              <w:bottom w:val="single" w:sz="4" w:space="0" w:color="auto"/>
              <w:right w:val="single" w:sz="4" w:space="0" w:color="auto"/>
            </w:tcBorders>
            <w:vAlign w:val="center"/>
          </w:tcPr>
          <w:p w:rsidR="00E808BA" w:rsidRDefault="00E808BA">
            <w:pPr>
              <w:widowControl/>
              <w:jc w:val="left"/>
              <w:rPr>
                <w:rFonts w:ascii="宋体" w:hAnsi="宋体"/>
                <w:color w:val="000000"/>
                <w:kern w:val="0"/>
                <w:szCs w:val="21"/>
              </w:rPr>
            </w:pPr>
          </w:p>
        </w:tc>
        <w:tc>
          <w:tcPr>
            <w:tcW w:w="1354" w:type="dxa"/>
            <w:vMerge/>
            <w:tcBorders>
              <w:top w:val="nil"/>
              <w:left w:val="single" w:sz="4" w:space="0" w:color="auto"/>
              <w:bottom w:val="single" w:sz="4" w:space="0" w:color="000000"/>
              <w:right w:val="single" w:sz="4" w:space="0" w:color="auto"/>
            </w:tcBorders>
            <w:vAlign w:val="center"/>
          </w:tcPr>
          <w:p w:rsidR="00E808BA" w:rsidRDefault="00E808BA">
            <w:pPr>
              <w:widowControl/>
              <w:jc w:val="left"/>
              <w:rPr>
                <w:rFonts w:ascii="宋体" w:hAnsi="宋体"/>
                <w:color w:val="000000"/>
                <w:kern w:val="0"/>
                <w:szCs w:val="21"/>
              </w:rPr>
            </w:pPr>
          </w:p>
        </w:tc>
        <w:tc>
          <w:tcPr>
            <w:tcW w:w="1119" w:type="dxa"/>
            <w:vMerge/>
            <w:tcBorders>
              <w:top w:val="nil"/>
              <w:left w:val="single" w:sz="4" w:space="0" w:color="auto"/>
              <w:bottom w:val="single" w:sz="4" w:space="0" w:color="000000"/>
              <w:right w:val="single" w:sz="4" w:space="0" w:color="auto"/>
            </w:tcBorders>
            <w:vAlign w:val="center"/>
          </w:tcPr>
          <w:p w:rsidR="00E808BA" w:rsidRDefault="00E808BA">
            <w:pPr>
              <w:widowControl/>
              <w:jc w:val="left"/>
              <w:rPr>
                <w:rFonts w:ascii="宋体" w:hAnsi="宋体"/>
                <w:color w:val="000000"/>
                <w:kern w:val="0"/>
                <w:szCs w:val="21"/>
              </w:rPr>
            </w:pPr>
          </w:p>
        </w:tc>
        <w:tc>
          <w:tcPr>
            <w:tcW w:w="668" w:type="dxa"/>
            <w:tcBorders>
              <w:top w:val="nil"/>
              <w:left w:val="nil"/>
              <w:bottom w:val="single" w:sz="4" w:space="0" w:color="auto"/>
              <w:right w:val="single" w:sz="4" w:space="0" w:color="auto"/>
            </w:tcBorders>
            <w:vAlign w:val="center"/>
          </w:tcPr>
          <w:p w:rsidR="00E808BA" w:rsidRDefault="00E808BA">
            <w:pPr>
              <w:widowControl/>
              <w:jc w:val="center"/>
              <w:rPr>
                <w:rFonts w:ascii="宋体" w:hAnsi="宋体"/>
                <w:color w:val="000000"/>
                <w:kern w:val="0"/>
                <w:szCs w:val="21"/>
              </w:rPr>
            </w:pPr>
            <w:r>
              <w:rPr>
                <w:rFonts w:ascii="宋体" w:hAnsi="宋体"/>
                <w:color w:val="000000"/>
                <w:kern w:val="0"/>
                <w:szCs w:val="21"/>
              </w:rPr>
              <w:t>6</w:t>
            </w:r>
          </w:p>
        </w:tc>
        <w:tc>
          <w:tcPr>
            <w:tcW w:w="1535" w:type="dxa"/>
            <w:tcBorders>
              <w:top w:val="nil"/>
              <w:left w:val="nil"/>
              <w:bottom w:val="single" w:sz="4" w:space="0" w:color="auto"/>
              <w:right w:val="single" w:sz="4" w:space="0" w:color="auto"/>
            </w:tcBorders>
            <w:vAlign w:val="center"/>
          </w:tcPr>
          <w:p w:rsidR="00E808BA" w:rsidRDefault="00E808BA">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E808BA" w:rsidRDefault="00E808BA">
            <w:pPr>
              <w:widowControl/>
              <w:jc w:val="left"/>
              <w:rPr>
                <w:rFonts w:ascii="宋体" w:hAnsi="宋体"/>
                <w:color w:val="000000"/>
                <w:kern w:val="0"/>
                <w:szCs w:val="21"/>
              </w:rPr>
            </w:pPr>
            <w:r>
              <w:rPr>
                <w:rFonts w:ascii="宋体" w:hAnsi="宋体"/>
                <w:color w:val="000000"/>
                <w:kern w:val="0"/>
                <w:szCs w:val="21"/>
              </w:rPr>
              <w:t>资金支出是否合规。</w:t>
            </w:r>
          </w:p>
        </w:tc>
        <w:tc>
          <w:tcPr>
            <w:tcW w:w="3394" w:type="dxa"/>
            <w:tcBorders>
              <w:top w:val="nil"/>
              <w:left w:val="nil"/>
              <w:bottom w:val="single" w:sz="4" w:space="0" w:color="auto"/>
              <w:right w:val="single" w:sz="4" w:space="0" w:color="auto"/>
            </w:tcBorders>
            <w:vAlign w:val="center"/>
          </w:tcPr>
          <w:p w:rsidR="00E808BA" w:rsidRDefault="00E808BA">
            <w:pPr>
              <w:widowControl/>
              <w:jc w:val="left"/>
              <w:rPr>
                <w:rFonts w:ascii="宋体" w:hAnsi="宋体"/>
                <w:color w:val="000000"/>
                <w:kern w:val="0"/>
                <w:szCs w:val="21"/>
              </w:rPr>
            </w:pPr>
            <w:r>
              <w:rPr>
                <w:rFonts w:ascii="宋体" w:hAnsi="宋体"/>
                <w:color w:val="000000"/>
                <w:kern w:val="0"/>
                <w:szCs w:val="21"/>
              </w:rPr>
              <w:t>1.资金支付履行审批程序和手续得2分；发现一处未履行审批程序和手续扣1分，扣完为止；</w:t>
            </w:r>
            <w:r>
              <w:rPr>
                <w:rFonts w:ascii="宋体" w:hAnsi="宋体"/>
                <w:color w:val="000000"/>
                <w:kern w:val="0"/>
                <w:szCs w:val="21"/>
              </w:rPr>
              <w:br/>
              <w:t>2.资金管理、费用标准、支持对象等按部门预算批复的内容实施，得4分。如超范围、超标准，虚列支出、截留、挤占、挪用、虚列支出等情况，每发现1个事项扣1分，扣完为止。</w:t>
            </w:r>
          </w:p>
        </w:tc>
        <w:tc>
          <w:tcPr>
            <w:tcW w:w="1408" w:type="dxa"/>
            <w:tcBorders>
              <w:top w:val="nil"/>
              <w:left w:val="nil"/>
              <w:bottom w:val="single" w:sz="4" w:space="0" w:color="auto"/>
              <w:right w:val="single" w:sz="4" w:space="0" w:color="auto"/>
            </w:tcBorders>
            <w:vAlign w:val="center"/>
          </w:tcPr>
          <w:p w:rsidR="00E808BA" w:rsidRDefault="00E808BA">
            <w:pPr>
              <w:widowControl/>
              <w:jc w:val="left"/>
              <w:rPr>
                <w:rFonts w:ascii="宋体" w:hAnsi="宋体"/>
                <w:color w:val="000000"/>
                <w:kern w:val="0"/>
                <w:szCs w:val="21"/>
              </w:rPr>
            </w:pPr>
            <w:r>
              <w:rPr>
                <w:rFonts w:ascii="宋体" w:hAnsi="宋体"/>
                <w:color w:val="000000"/>
                <w:kern w:val="0"/>
                <w:szCs w:val="21"/>
              </w:rPr>
              <w:t>资金拨付凭证等</w:t>
            </w:r>
          </w:p>
        </w:tc>
        <w:tc>
          <w:tcPr>
            <w:tcW w:w="704" w:type="dxa"/>
            <w:tcBorders>
              <w:top w:val="nil"/>
              <w:left w:val="nil"/>
              <w:bottom w:val="single" w:sz="4" w:space="0" w:color="auto"/>
              <w:right w:val="single" w:sz="4" w:space="0" w:color="auto"/>
            </w:tcBorders>
            <w:vAlign w:val="center"/>
          </w:tcPr>
          <w:p w:rsidR="00E808BA" w:rsidRDefault="00E808BA">
            <w:pPr>
              <w:jc w:val="center"/>
              <w:rPr>
                <w:rFonts w:ascii="宋体" w:hAnsi="宋体" w:cs="宋体"/>
                <w:color w:val="000000"/>
                <w:szCs w:val="21"/>
              </w:rPr>
            </w:pPr>
            <w:r>
              <w:rPr>
                <w:rFonts w:hint="eastAsia"/>
                <w:color w:val="000000"/>
                <w:szCs w:val="21"/>
              </w:rPr>
              <w:t>6</w:t>
            </w:r>
          </w:p>
        </w:tc>
        <w:tc>
          <w:tcPr>
            <w:tcW w:w="1715" w:type="dxa"/>
            <w:tcBorders>
              <w:top w:val="nil"/>
              <w:left w:val="nil"/>
              <w:bottom w:val="single" w:sz="4" w:space="0" w:color="auto"/>
              <w:right w:val="single" w:sz="4" w:space="0" w:color="auto"/>
            </w:tcBorders>
            <w:vAlign w:val="center"/>
          </w:tcPr>
          <w:p w:rsidR="00E808BA" w:rsidRPr="00E808BA" w:rsidRDefault="00E808BA">
            <w:pPr>
              <w:jc w:val="center"/>
              <w:rPr>
                <w:rFonts w:ascii="宋体" w:hAnsi="宋体" w:cs="宋体"/>
                <w:color w:val="000000"/>
                <w:szCs w:val="21"/>
              </w:rPr>
            </w:pPr>
            <w:r w:rsidRPr="00E808BA">
              <w:rPr>
                <w:rFonts w:hint="eastAsia"/>
                <w:color w:val="000000"/>
                <w:szCs w:val="21"/>
              </w:rPr>
              <w:t>资金支付履行了相关审批程序和手续，并严格按照部门预算批复的内容实施。</w:t>
            </w:r>
          </w:p>
        </w:tc>
      </w:tr>
      <w:tr w:rsidR="007E2AB8">
        <w:trPr>
          <w:trHeight w:val="3002"/>
          <w:jc w:val="center"/>
        </w:trPr>
        <w:tc>
          <w:tcPr>
            <w:tcW w:w="1174" w:type="dxa"/>
            <w:vMerge/>
            <w:tcBorders>
              <w:top w:val="nil"/>
              <w:left w:val="single" w:sz="4" w:space="0" w:color="auto"/>
              <w:bottom w:val="single" w:sz="4" w:space="0" w:color="auto"/>
              <w:right w:val="single" w:sz="4" w:space="0" w:color="auto"/>
            </w:tcBorders>
            <w:vAlign w:val="center"/>
          </w:tcPr>
          <w:p w:rsidR="007E2AB8" w:rsidRDefault="007E2AB8">
            <w:pPr>
              <w:widowControl/>
              <w:jc w:val="left"/>
              <w:rPr>
                <w:rFonts w:ascii="宋体" w:hAnsi="宋体"/>
                <w:color w:val="000000"/>
                <w:kern w:val="0"/>
                <w:szCs w:val="21"/>
              </w:rPr>
            </w:pPr>
          </w:p>
        </w:tc>
        <w:tc>
          <w:tcPr>
            <w:tcW w:w="1354" w:type="dxa"/>
            <w:vMerge/>
            <w:tcBorders>
              <w:top w:val="nil"/>
              <w:left w:val="single" w:sz="4" w:space="0" w:color="auto"/>
              <w:bottom w:val="single" w:sz="4" w:space="0" w:color="000000"/>
              <w:right w:val="single" w:sz="4" w:space="0" w:color="auto"/>
            </w:tcBorders>
            <w:vAlign w:val="center"/>
          </w:tcPr>
          <w:p w:rsidR="007E2AB8" w:rsidRDefault="007E2AB8">
            <w:pPr>
              <w:widowControl/>
              <w:jc w:val="left"/>
              <w:rPr>
                <w:rFonts w:ascii="宋体" w:hAnsi="宋体"/>
                <w:color w:val="000000"/>
                <w:kern w:val="0"/>
                <w:szCs w:val="21"/>
              </w:rPr>
            </w:pPr>
          </w:p>
        </w:tc>
        <w:tc>
          <w:tcPr>
            <w:tcW w:w="1119" w:type="dxa"/>
            <w:vMerge/>
            <w:tcBorders>
              <w:top w:val="nil"/>
              <w:left w:val="single" w:sz="4" w:space="0" w:color="auto"/>
              <w:bottom w:val="single" w:sz="4" w:space="0" w:color="000000"/>
              <w:right w:val="single" w:sz="4" w:space="0" w:color="auto"/>
            </w:tcBorders>
            <w:vAlign w:val="center"/>
          </w:tcPr>
          <w:p w:rsidR="007E2AB8" w:rsidRDefault="007E2AB8">
            <w:pPr>
              <w:widowControl/>
              <w:jc w:val="left"/>
              <w:rPr>
                <w:rFonts w:ascii="宋体" w:hAnsi="宋体"/>
                <w:color w:val="000000"/>
                <w:kern w:val="0"/>
                <w:szCs w:val="21"/>
              </w:rPr>
            </w:pPr>
          </w:p>
        </w:tc>
        <w:tc>
          <w:tcPr>
            <w:tcW w:w="668" w:type="dxa"/>
            <w:tcBorders>
              <w:top w:val="nil"/>
              <w:left w:val="nil"/>
              <w:bottom w:val="single" w:sz="4" w:space="0" w:color="auto"/>
              <w:right w:val="single" w:sz="4" w:space="0" w:color="auto"/>
            </w:tcBorders>
            <w:vAlign w:val="center"/>
          </w:tcPr>
          <w:p w:rsidR="007E2AB8" w:rsidRDefault="007E2AB8">
            <w:pPr>
              <w:widowControl/>
              <w:jc w:val="center"/>
              <w:rPr>
                <w:rFonts w:ascii="宋体" w:hAnsi="宋体"/>
                <w:color w:val="000000"/>
                <w:kern w:val="0"/>
                <w:szCs w:val="21"/>
              </w:rPr>
            </w:pPr>
            <w:r>
              <w:rPr>
                <w:rFonts w:ascii="宋体" w:hAnsi="宋体"/>
                <w:color w:val="000000"/>
                <w:kern w:val="0"/>
                <w:szCs w:val="21"/>
              </w:rPr>
              <w:t>3</w:t>
            </w:r>
          </w:p>
        </w:tc>
        <w:tc>
          <w:tcPr>
            <w:tcW w:w="1535" w:type="dxa"/>
            <w:tcBorders>
              <w:top w:val="nil"/>
              <w:left w:val="nil"/>
              <w:bottom w:val="single" w:sz="4" w:space="0" w:color="auto"/>
              <w:right w:val="single" w:sz="4" w:space="0" w:color="auto"/>
            </w:tcBorders>
            <w:vAlign w:val="center"/>
          </w:tcPr>
          <w:p w:rsidR="007E2AB8" w:rsidRDefault="007E2AB8">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7E2AB8" w:rsidRDefault="007E2AB8">
            <w:pPr>
              <w:widowControl/>
              <w:jc w:val="left"/>
              <w:rPr>
                <w:rFonts w:ascii="宋体" w:hAnsi="宋体"/>
                <w:color w:val="000000"/>
                <w:kern w:val="0"/>
                <w:szCs w:val="21"/>
              </w:rPr>
            </w:pPr>
            <w:r>
              <w:rPr>
                <w:rFonts w:ascii="宋体" w:hAnsi="宋体"/>
                <w:color w:val="000000"/>
                <w:kern w:val="0"/>
                <w:szCs w:val="21"/>
              </w:rPr>
              <w:t>会计核算是否规范。</w:t>
            </w:r>
          </w:p>
        </w:tc>
        <w:tc>
          <w:tcPr>
            <w:tcW w:w="3394" w:type="dxa"/>
            <w:tcBorders>
              <w:top w:val="nil"/>
              <w:left w:val="nil"/>
              <w:bottom w:val="single" w:sz="4" w:space="0" w:color="auto"/>
              <w:right w:val="single" w:sz="4" w:space="0" w:color="auto"/>
            </w:tcBorders>
            <w:vAlign w:val="center"/>
          </w:tcPr>
          <w:p w:rsidR="007E2AB8" w:rsidRDefault="007E2AB8">
            <w:pPr>
              <w:widowControl/>
              <w:jc w:val="left"/>
              <w:rPr>
                <w:rFonts w:ascii="宋体" w:hAnsi="宋体"/>
                <w:color w:val="000000"/>
                <w:kern w:val="0"/>
                <w:szCs w:val="21"/>
              </w:rPr>
            </w:pPr>
            <w:r>
              <w:rPr>
                <w:rFonts w:ascii="宋体" w:hAnsi="宋体"/>
                <w:color w:val="000000"/>
                <w:kern w:val="0"/>
                <w:szCs w:val="21"/>
              </w:rPr>
              <w:t>1.分项目规范核算得1分；分项目核算但不规范的，每发现一处扣0.5分，扣完为止；支出未分项目核算得0分；</w:t>
            </w:r>
            <w:r>
              <w:rPr>
                <w:rFonts w:ascii="宋体" w:hAnsi="宋体"/>
                <w:color w:val="000000"/>
                <w:kern w:val="0"/>
                <w:szCs w:val="21"/>
              </w:rPr>
              <w:br/>
              <w:t>2.财务制度健全且执行良好的，得1分，没有建立财务制度得0分；</w:t>
            </w:r>
            <w:r>
              <w:rPr>
                <w:rFonts w:ascii="宋体" w:hAnsi="宋体"/>
                <w:color w:val="000000"/>
                <w:kern w:val="0"/>
                <w:szCs w:val="21"/>
              </w:rPr>
              <w:br/>
              <w:t>3.制定或具有相应的内部控制制度并严格执行得1分，有内控制度但未实际执行扣0.5分，无内控制度得0分。</w:t>
            </w:r>
          </w:p>
        </w:tc>
        <w:tc>
          <w:tcPr>
            <w:tcW w:w="1408" w:type="dxa"/>
            <w:tcBorders>
              <w:top w:val="nil"/>
              <w:left w:val="nil"/>
              <w:bottom w:val="single" w:sz="4" w:space="0" w:color="auto"/>
              <w:right w:val="single" w:sz="4" w:space="0" w:color="auto"/>
            </w:tcBorders>
            <w:vAlign w:val="center"/>
          </w:tcPr>
          <w:p w:rsidR="007E2AB8" w:rsidRDefault="007E2AB8">
            <w:pPr>
              <w:widowControl/>
              <w:jc w:val="left"/>
              <w:rPr>
                <w:rFonts w:ascii="宋体" w:hAnsi="宋体"/>
                <w:color w:val="000000"/>
                <w:kern w:val="0"/>
                <w:szCs w:val="21"/>
              </w:rPr>
            </w:pPr>
            <w:r>
              <w:rPr>
                <w:rFonts w:ascii="宋体" w:hAnsi="宋体"/>
                <w:color w:val="000000"/>
                <w:kern w:val="0"/>
                <w:szCs w:val="21"/>
              </w:rPr>
              <w:t>财务制度、会计凭证等</w:t>
            </w:r>
          </w:p>
        </w:tc>
        <w:tc>
          <w:tcPr>
            <w:tcW w:w="704" w:type="dxa"/>
            <w:tcBorders>
              <w:top w:val="nil"/>
              <w:left w:val="nil"/>
              <w:bottom w:val="single" w:sz="4" w:space="0" w:color="auto"/>
              <w:right w:val="single" w:sz="4" w:space="0" w:color="auto"/>
            </w:tcBorders>
            <w:vAlign w:val="center"/>
          </w:tcPr>
          <w:p w:rsidR="007E2AB8" w:rsidRDefault="007E2AB8">
            <w:pPr>
              <w:rPr>
                <w:rFonts w:ascii="宋体" w:hAnsi="宋体" w:cs="宋体"/>
                <w:color w:val="000000"/>
                <w:szCs w:val="21"/>
              </w:rPr>
            </w:pPr>
            <w:r>
              <w:rPr>
                <w:rFonts w:ascii="宋体" w:hAnsi="宋体" w:cs="宋体" w:hint="eastAsia"/>
                <w:color w:val="000000"/>
                <w:szCs w:val="21"/>
              </w:rPr>
              <w:t>3</w:t>
            </w:r>
          </w:p>
        </w:tc>
        <w:tc>
          <w:tcPr>
            <w:tcW w:w="1715" w:type="dxa"/>
            <w:tcBorders>
              <w:top w:val="nil"/>
              <w:left w:val="nil"/>
              <w:bottom w:val="single" w:sz="4" w:space="0" w:color="auto"/>
              <w:right w:val="single" w:sz="4" w:space="0" w:color="auto"/>
            </w:tcBorders>
            <w:vAlign w:val="center"/>
          </w:tcPr>
          <w:p w:rsidR="007E2AB8" w:rsidRPr="007E2AB8" w:rsidRDefault="007E2AB8">
            <w:pPr>
              <w:jc w:val="center"/>
              <w:rPr>
                <w:rFonts w:ascii="宋体" w:hAnsi="宋体" w:cs="宋体"/>
                <w:color w:val="000000"/>
                <w:szCs w:val="21"/>
              </w:rPr>
            </w:pPr>
            <w:r w:rsidRPr="007E2AB8">
              <w:rPr>
                <w:rFonts w:hint="eastAsia"/>
                <w:color w:val="000000"/>
                <w:szCs w:val="21"/>
              </w:rPr>
              <w:t>依据《事业单位会计制度》，进行会计核算，会计核算规范，资料齐全完整，无缺漏。</w:t>
            </w:r>
          </w:p>
        </w:tc>
      </w:tr>
      <w:tr w:rsidR="007E2AB8">
        <w:trPr>
          <w:trHeight w:val="2519"/>
          <w:jc w:val="center"/>
        </w:trPr>
        <w:tc>
          <w:tcPr>
            <w:tcW w:w="1174" w:type="dxa"/>
            <w:vMerge/>
            <w:tcBorders>
              <w:top w:val="nil"/>
              <w:left w:val="single" w:sz="4" w:space="0" w:color="auto"/>
              <w:bottom w:val="single" w:sz="4" w:space="0" w:color="auto"/>
              <w:right w:val="single" w:sz="4" w:space="0" w:color="auto"/>
            </w:tcBorders>
            <w:vAlign w:val="center"/>
          </w:tcPr>
          <w:p w:rsidR="007E2AB8" w:rsidRDefault="007E2AB8">
            <w:pPr>
              <w:widowControl/>
              <w:jc w:val="left"/>
              <w:rPr>
                <w:rFonts w:ascii="宋体" w:hAnsi="宋体"/>
                <w:color w:val="000000"/>
                <w:kern w:val="0"/>
                <w:szCs w:val="21"/>
              </w:rPr>
            </w:pPr>
          </w:p>
        </w:tc>
        <w:tc>
          <w:tcPr>
            <w:tcW w:w="1354" w:type="dxa"/>
            <w:vMerge w:val="restart"/>
            <w:tcBorders>
              <w:top w:val="nil"/>
              <w:left w:val="single" w:sz="4" w:space="0" w:color="auto"/>
              <w:bottom w:val="single" w:sz="4" w:space="0" w:color="auto"/>
              <w:right w:val="single" w:sz="4" w:space="0" w:color="auto"/>
            </w:tcBorders>
            <w:vAlign w:val="center"/>
          </w:tcPr>
          <w:p w:rsidR="007E2AB8" w:rsidRDefault="007E2AB8">
            <w:pPr>
              <w:widowControl/>
              <w:jc w:val="left"/>
              <w:rPr>
                <w:rFonts w:ascii="宋体" w:hAnsi="宋体"/>
                <w:color w:val="000000"/>
                <w:kern w:val="0"/>
                <w:szCs w:val="21"/>
              </w:rPr>
            </w:pPr>
            <w:r>
              <w:rPr>
                <w:rFonts w:ascii="宋体" w:hAnsi="宋体"/>
                <w:color w:val="000000"/>
                <w:kern w:val="0"/>
                <w:szCs w:val="21"/>
              </w:rPr>
              <w:t>（四）绩效评价管理（5分）</w:t>
            </w:r>
          </w:p>
        </w:tc>
        <w:tc>
          <w:tcPr>
            <w:tcW w:w="1119" w:type="dxa"/>
            <w:vMerge w:val="restart"/>
            <w:tcBorders>
              <w:top w:val="nil"/>
              <w:left w:val="single" w:sz="4" w:space="0" w:color="auto"/>
              <w:bottom w:val="single" w:sz="4" w:space="0" w:color="000000"/>
              <w:right w:val="single" w:sz="4" w:space="0" w:color="auto"/>
            </w:tcBorders>
            <w:vAlign w:val="center"/>
          </w:tcPr>
          <w:p w:rsidR="007E2AB8" w:rsidRDefault="007E2AB8">
            <w:pPr>
              <w:widowControl/>
              <w:jc w:val="left"/>
              <w:rPr>
                <w:rFonts w:ascii="宋体" w:hAnsi="宋体"/>
                <w:color w:val="000000"/>
                <w:kern w:val="0"/>
                <w:szCs w:val="21"/>
              </w:rPr>
            </w:pPr>
            <w:r>
              <w:rPr>
                <w:rFonts w:ascii="宋体" w:hAnsi="宋体"/>
                <w:color w:val="000000"/>
                <w:kern w:val="0"/>
                <w:szCs w:val="21"/>
              </w:rPr>
              <w:t>11.预算绩效自评管理（5分）</w:t>
            </w:r>
          </w:p>
        </w:tc>
        <w:tc>
          <w:tcPr>
            <w:tcW w:w="668" w:type="dxa"/>
            <w:tcBorders>
              <w:top w:val="nil"/>
              <w:left w:val="nil"/>
              <w:bottom w:val="single" w:sz="4" w:space="0" w:color="auto"/>
              <w:right w:val="single" w:sz="4" w:space="0" w:color="auto"/>
            </w:tcBorders>
            <w:vAlign w:val="center"/>
          </w:tcPr>
          <w:p w:rsidR="007E2AB8" w:rsidRDefault="007E2AB8">
            <w:pPr>
              <w:widowControl/>
              <w:jc w:val="center"/>
              <w:rPr>
                <w:rFonts w:ascii="宋体" w:hAnsi="宋体"/>
                <w:color w:val="000000"/>
                <w:kern w:val="0"/>
                <w:szCs w:val="21"/>
              </w:rPr>
            </w:pPr>
            <w:r>
              <w:rPr>
                <w:rFonts w:ascii="宋体" w:hAnsi="宋体"/>
                <w:color w:val="000000"/>
                <w:kern w:val="0"/>
                <w:szCs w:val="21"/>
              </w:rPr>
              <w:t>3</w:t>
            </w:r>
          </w:p>
        </w:tc>
        <w:tc>
          <w:tcPr>
            <w:tcW w:w="1535" w:type="dxa"/>
            <w:tcBorders>
              <w:top w:val="nil"/>
              <w:left w:val="nil"/>
              <w:bottom w:val="single" w:sz="4" w:space="0" w:color="auto"/>
              <w:right w:val="single" w:sz="4" w:space="0" w:color="auto"/>
            </w:tcBorders>
            <w:vAlign w:val="center"/>
          </w:tcPr>
          <w:p w:rsidR="007E2AB8" w:rsidRDefault="007E2AB8">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7E2AB8" w:rsidRDefault="007E2AB8">
            <w:pPr>
              <w:widowControl/>
              <w:jc w:val="left"/>
              <w:rPr>
                <w:rFonts w:ascii="宋体" w:hAnsi="宋体"/>
                <w:color w:val="000000"/>
                <w:kern w:val="0"/>
                <w:szCs w:val="21"/>
              </w:rPr>
            </w:pPr>
            <w:r>
              <w:rPr>
                <w:rFonts w:ascii="宋体" w:hAnsi="宋体"/>
                <w:color w:val="000000"/>
                <w:kern w:val="0"/>
                <w:szCs w:val="21"/>
              </w:rPr>
              <w:t>是否按照财政部门要求对项目开展自评，并对本评价指标表中一级指标“产出”、“效果”指标进行细化到四级指标。</w:t>
            </w:r>
          </w:p>
        </w:tc>
        <w:tc>
          <w:tcPr>
            <w:tcW w:w="3394" w:type="dxa"/>
            <w:tcBorders>
              <w:top w:val="nil"/>
              <w:left w:val="nil"/>
              <w:bottom w:val="single" w:sz="4" w:space="0" w:color="auto"/>
              <w:right w:val="single" w:sz="4" w:space="0" w:color="auto"/>
            </w:tcBorders>
            <w:vAlign w:val="center"/>
          </w:tcPr>
          <w:p w:rsidR="007E2AB8" w:rsidRDefault="007E2AB8">
            <w:pPr>
              <w:widowControl/>
              <w:jc w:val="left"/>
              <w:rPr>
                <w:rFonts w:ascii="宋体" w:hAnsi="宋体"/>
                <w:color w:val="000000"/>
                <w:kern w:val="0"/>
                <w:szCs w:val="21"/>
              </w:rPr>
            </w:pPr>
            <w:r>
              <w:rPr>
                <w:rFonts w:ascii="宋体" w:hAnsi="宋体"/>
                <w:color w:val="000000"/>
                <w:kern w:val="0"/>
                <w:szCs w:val="21"/>
              </w:rPr>
              <w:t>按照财政部门要求对项目开展自评，并对本评价指标表中一级指标“产出”、“效果”指标进行细化到四级指标，得3分；未开展自评或未细化“产出”、“效果”指标均得0分。</w:t>
            </w:r>
          </w:p>
        </w:tc>
        <w:tc>
          <w:tcPr>
            <w:tcW w:w="1408" w:type="dxa"/>
            <w:tcBorders>
              <w:top w:val="nil"/>
              <w:left w:val="nil"/>
              <w:bottom w:val="single" w:sz="4" w:space="0" w:color="auto"/>
              <w:right w:val="single" w:sz="4" w:space="0" w:color="auto"/>
            </w:tcBorders>
            <w:vAlign w:val="center"/>
          </w:tcPr>
          <w:p w:rsidR="007E2AB8" w:rsidRDefault="007E2AB8">
            <w:pPr>
              <w:widowControl/>
              <w:jc w:val="left"/>
              <w:rPr>
                <w:rFonts w:ascii="宋体" w:hAnsi="宋体"/>
                <w:color w:val="000000"/>
                <w:kern w:val="0"/>
                <w:szCs w:val="21"/>
              </w:rPr>
            </w:pPr>
            <w:r>
              <w:rPr>
                <w:rFonts w:ascii="宋体" w:hAnsi="宋体"/>
                <w:color w:val="000000"/>
                <w:kern w:val="0"/>
                <w:szCs w:val="21"/>
              </w:rPr>
              <w:t>项目自评材料等</w:t>
            </w:r>
          </w:p>
        </w:tc>
        <w:tc>
          <w:tcPr>
            <w:tcW w:w="704" w:type="dxa"/>
            <w:tcBorders>
              <w:top w:val="nil"/>
              <w:left w:val="nil"/>
              <w:bottom w:val="single" w:sz="4" w:space="0" w:color="auto"/>
              <w:right w:val="single" w:sz="4" w:space="0" w:color="auto"/>
            </w:tcBorders>
            <w:vAlign w:val="center"/>
          </w:tcPr>
          <w:p w:rsidR="007E2AB8" w:rsidRPr="00271992" w:rsidRDefault="007E2AB8" w:rsidP="00EE294C">
            <w:pPr>
              <w:widowControl/>
              <w:jc w:val="left"/>
              <w:rPr>
                <w:rFonts w:ascii="宋体" w:hAnsi="宋体"/>
                <w:kern w:val="0"/>
                <w:szCs w:val="21"/>
              </w:rPr>
            </w:pPr>
            <w:r w:rsidRPr="00271992">
              <w:rPr>
                <w:rFonts w:ascii="宋体" w:hAnsi="宋体"/>
                <w:kern w:val="0"/>
                <w:szCs w:val="21"/>
              </w:rPr>
              <w:t xml:space="preserve">　</w:t>
            </w:r>
            <w:r w:rsidR="00EE294C" w:rsidRPr="00271992">
              <w:rPr>
                <w:rFonts w:ascii="宋体" w:hAnsi="宋体" w:hint="eastAsia"/>
                <w:kern w:val="0"/>
                <w:szCs w:val="21"/>
              </w:rPr>
              <w:t>3</w:t>
            </w:r>
          </w:p>
        </w:tc>
        <w:tc>
          <w:tcPr>
            <w:tcW w:w="1715" w:type="dxa"/>
            <w:tcBorders>
              <w:top w:val="nil"/>
              <w:left w:val="nil"/>
              <w:bottom w:val="single" w:sz="4" w:space="0" w:color="auto"/>
              <w:right w:val="single" w:sz="4" w:space="0" w:color="auto"/>
            </w:tcBorders>
            <w:vAlign w:val="center"/>
          </w:tcPr>
          <w:p w:rsidR="007E2AB8" w:rsidRPr="00EE294C" w:rsidRDefault="00EE294C">
            <w:pPr>
              <w:rPr>
                <w:rFonts w:ascii="宋体" w:hAnsi="宋体" w:cs="宋体"/>
                <w:color w:val="FF0000"/>
                <w:sz w:val="18"/>
                <w:szCs w:val="18"/>
              </w:rPr>
            </w:pPr>
            <w:r w:rsidRPr="00EE294C">
              <w:rPr>
                <w:rFonts w:ascii="宋体" w:hAnsi="宋体"/>
                <w:color w:val="FF0000"/>
                <w:kern w:val="0"/>
                <w:szCs w:val="21"/>
              </w:rPr>
              <w:t xml:space="preserve">　</w:t>
            </w:r>
            <w:r w:rsidRPr="00271992">
              <w:rPr>
                <w:rFonts w:ascii="宋体" w:hAnsi="宋体" w:hint="eastAsia"/>
                <w:kern w:val="0"/>
                <w:szCs w:val="21"/>
              </w:rPr>
              <w:t>已按照要求开展自评价，并</w:t>
            </w:r>
            <w:r w:rsidRPr="00271992">
              <w:rPr>
                <w:rFonts w:ascii="宋体" w:hAnsi="宋体"/>
                <w:kern w:val="0"/>
                <w:szCs w:val="21"/>
              </w:rPr>
              <w:t>对本评价指标表中一级指标“产出”、“效果”指标进行细化到四级指标</w:t>
            </w:r>
            <w:r w:rsidRPr="0094363F">
              <w:rPr>
                <w:rFonts w:ascii="宋体" w:hAnsi="宋体" w:hint="eastAsia"/>
                <w:kern w:val="0"/>
                <w:szCs w:val="21"/>
              </w:rPr>
              <w:t>。</w:t>
            </w:r>
          </w:p>
        </w:tc>
      </w:tr>
      <w:tr w:rsidR="00EE294C">
        <w:trPr>
          <w:trHeight w:val="2161"/>
          <w:jc w:val="center"/>
        </w:trPr>
        <w:tc>
          <w:tcPr>
            <w:tcW w:w="1174" w:type="dxa"/>
            <w:vMerge/>
            <w:tcBorders>
              <w:top w:val="nil"/>
              <w:left w:val="single" w:sz="4" w:space="0" w:color="auto"/>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p>
        </w:tc>
        <w:tc>
          <w:tcPr>
            <w:tcW w:w="1354" w:type="dxa"/>
            <w:vMerge/>
            <w:tcBorders>
              <w:top w:val="nil"/>
              <w:left w:val="single" w:sz="4" w:space="0" w:color="auto"/>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p>
        </w:tc>
        <w:tc>
          <w:tcPr>
            <w:tcW w:w="1119" w:type="dxa"/>
            <w:vMerge/>
            <w:tcBorders>
              <w:top w:val="nil"/>
              <w:left w:val="single" w:sz="4" w:space="0" w:color="auto"/>
              <w:bottom w:val="single" w:sz="4" w:space="0" w:color="000000"/>
              <w:right w:val="single" w:sz="4" w:space="0" w:color="auto"/>
            </w:tcBorders>
            <w:vAlign w:val="center"/>
          </w:tcPr>
          <w:p w:rsidR="00EE294C" w:rsidRDefault="00EE294C">
            <w:pPr>
              <w:widowControl/>
              <w:jc w:val="left"/>
              <w:rPr>
                <w:rFonts w:ascii="宋体" w:hAnsi="宋体"/>
                <w:color w:val="000000"/>
                <w:kern w:val="0"/>
                <w:szCs w:val="21"/>
              </w:rPr>
            </w:pPr>
          </w:p>
        </w:tc>
        <w:tc>
          <w:tcPr>
            <w:tcW w:w="668" w:type="dxa"/>
            <w:tcBorders>
              <w:top w:val="nil"/>
              <w:left w:val="nil"/>
              <w:bottom w:val="single" w:sz="4" w:space="0" w:color="auto"/>
              <w:right w:val="single" w:sz="4" w:space="0" w:color="auto"/>
            </w:tcBorders>
            <w:vAlign w:val="center"/>
          </w:tcPr>
          <w:p w:rsidR="00EE294C" w:rsidRDefault="00EE294C">
            <w:pPr>
              <w:widowControl/>
              <w:jc w:val="center"/>
              <w:rPr>
                <w:rFonts w:ascii="宋体" w:hAnsi="宋体"/>
                <w:color w:val="000000"/>
                <w:kern w:val="0"/>
                <w:szCs w:val="21"/>
              </w:rPr>
            </w:pPr>
            <w:r>
              <w:rPr>
                <w:rFonts w:ascii="宋体" w:hAnsi="宋体"/>
                <w:color w:val="000000"/>
                <w:kern w:val="0"/>
                <w:szCs w:val="21"/>
              </w:rPr>
              <w:t>2</w:t>
            </w:r>
          </w:p>
        </w:tc>
        <w:tc>
          <w:tcPr>
            <w:tcW w:w="1535" w:type="dxa"/>
            <w:tcBorders>
              <w:top w:val="nil"/>
              <w:left w:val="nil"/>
              <w:bottom w:val="single" w:sz="4" w:space="0" w:color="auto"/>
              <w:right w:val="single" w:sz="4" w:space="0" w:color="auto"/>
            </w:tcBorders>
            <w:vAlign w:val="center"/>
          </w:tcPr>
          <w:p w:rsidR="00EE294C" w:rsidRDefault="00EE294C">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r>
              <w:rPr>
                <w:rFonts w:ascii="宋体" w:hAnsi="宋体"/>
                <w:color w:val="000000"/>
                <w:kern w:val="0"/>
                <w:szCs w:val="21"/>
              </w:rPr>
              <w:t>是否按照财政部门评价工作要求及时提供相应的项目自评材料，包括项目自评报告、评分表以及相应的佐证材料等。</w:t>
            </w:r>
          </w:p>
        </w:tc>
        <w:tc>
          <w:tcPr>
            <w:tcW w:w="3394" w:type="dxa"/>
            <w:tcBorders>
              <w:top w:val="nil"/>
              <w:left w:val="nil"/>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r>
              <w:rPr>
                <w:rFonts w:ascii="宋体" w:hAnsi="宋体"/>
                <w:color w:val="000000"/>
                <w:kern w:val="0"/>
                <w:szCs w:val="21"/>
              </w:rPr>
              <w:t>按照财政部门要求及时提供完整的项目自评材料得2分；每缺少一项扣0.5分，扣完为止。</w:t>
            </w:r>
          </w:p>
        </w:tc>
        <w:tc>
          <w:tcPr>
            <w:tcW w:w="1408" w:type="dxa"/>
            <w:tcBorders>
              <w:top w:val="nil"/>
              <w:left w:val="nil"/>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r>
              <w:rPr>
                <w:rFonts w:ascii="宋体" w:hAnsi="宋体"/>
                <w:color w:val="000000"/>
                <w:kern w:val="0"/>
                <w:szCs w:val="21"/>
              </w:rPr>
              <w:t>项目自评材料等</w:t>
            </w:r>
          </w:p>
        </w:tc>
        <w:tc>
          <w:tcPr>
            <w:tcW w:w="704" w:type="dxa"/>
            <w:tcBorders>
              <w:top w:val="nil"/>
              <w:left w:val="nil"/>
              <w:bottom w:val="single" w:sz="4" w:space="0" w:color="auto"/>
              <w:right w:val="single" w:sz="4" w:space="0" w:color="auto"/>
            </w:tcBorders>
            <w:vAlign w:val="center"/>
          </w:tcPr>
          <w:p w:rsidR="00EE294C" w:rsidRPr="00271992" w:rsidRDefault="00EE294C">
            <w:pPr>
              <w:widowControl/>
              <w:jc w:val="left"/>
              <w:rPr>
                <w:rFonts w:ascii="宋体" w:hAnsi="宋体"/>
                <w:kern w:val="0"/>
                <w:szCs w:val="21"/>
              </w:rPr>
            </w:pPr>
            <w:r w:rsidRPr="00271992">
              <w:rPr>
                <w:rFonts w:ascii="宋体" w:hAnsi="宋体" w:hint="eastAsia"/>
                <w:kern w:val="0"/>
                <w:szCs w:val="21"/>
              </w:rPr>
              <w:t xml:space="preserve">　2</w:t>
            </w:r>
          </w:p>
        </w:tc>
        <w:tc>
          <w:tcPr>
            <w:tcW w:w="1715" w:type="dxa"/>
            <w:tcBorders>
              <w:top w:val="nil"/>
              <w:left w:val="nil"/>
              <w:bottom w:val="single" w:sz="4" w:space="0" w:color="auto"/>
              <w:right w:val="single" w:sz="4" w:space="0" w:color="auto"/>
            </w:tcBorders>
            <w:vAlign w:val="center"/>
          </w:tcPr>
          <w:p w:rsidR="00EE294C" w:rsidRPr="00271992" w:rsidRDefault="00EE294C" w:rsidP="008D48EF">
            <w:pPr>
              <w:rPr>
                <w:rFonts w:ascii="宋体" w:hAnsi="宋体" w:cs="宋体"/>
                <w:sz w:val="18"/>
                <w:szCs w:val="18"/>
              </w:rPr>
            </w:pPr>
            <w:r w:rsidRPr="00271992">
              <w:rPr>
                <w:rFonts w:ascii="宋体" w:hAnsi="宋体" w:hint="eastAsia"/>
                <w:kern w:val="0"/>
                <w:szCs w:val="21"/>
              </w:rPr>
              <w:t>按照财政部门绩效再评价文件相关要求及时提供完整的项目自评材料。</w:t>
            </w:r>
          </w:p>
        </w:tc>
      </w:tr>
      <w:tr w:rsidR="00EE294C">
        <w:trPr>
          <w:trHeight w:val="1914"/>
          <w:jc w:val="center"/>
        </w:trPr>
        <w:tc>
          <w:tcPr>
            <w:tcW w:w="1174" w:type="dxa"/>
            <w:vMerge w:val="restart"/>
            <w:tcBorders>
              <w:top w:val="nil"/>
              <w:left w:val="single" w:sz="4" w:space="0" w:color="auto"/>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r>
              <w:rPr>
                <w:rFonts w:ascii="宋体" w:hAnsi="宋体"/>
                <w:color w:val="000000"/>
                <w:kern w:val="0"/>
                <w:szCs w:val="21"/>
              </w:rPr>
              <w:t>产出(30分)</w:t>
            </w:r>
          </w:p>
        </w:tc>
        <w:tc>
          <w:tcPr>
            <w:tcW w:w="1354" w:type="dxa"/>
            <w:vMerge w:val="restart"/>
            <w:tcBorders>
              <w:top w:val="nil"/>
              <w:left w:val="single" w:sz="4" w:space="0" w:color="auto"/>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r>
              <w:rPr>
                <w:rFonts w:ascii="宋体" w:hAnsi="宋体"/>
                <w:color w:val="000000"/>
                <w:kern w:val="0"/>
                <w:szCs w:val="21"/>
              </w:rPr>
              <w:t>（五）项目产出（30分）</w:t>
            </w:r>
          </w:p>
        </w:tc>
        <w:tc>
          <w:tcPr>
            <w:tcW w:w="1119" w:type="dxa"/>
            <w:tcBorders>
              <w:top w:val="nil"/>
              <w:left w:val="nil"/>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r>
              <w:rPr>
                <w:rFonts w:ascii="宋体" w:hAnsi="宋体"/>
                <w:color w:val="000000"/>
                <w:kern w:val="0"/>
                <w:szCs w:val="21"/>
              </w:rPr>
              <w:t>12.产出数量（15分）</w:t>
            </w:r>
          </w:p>
        </w:tc>
        <w:tc>
          <w:tcPr>
            <w:tcW w:w="668" w:type="dxa"/>
            <w:tcBorders>
              <w:top w:val="nil"/>
              <w:left w:val="nil"/>
              <w:bottom w:val="single" w:sz="4" w:space="0" w:color="auto"/>
              <w:right w:val="single" w:sz="4" w:space="0" w:color="auto"/>
            </w:tcBorders>
            <w:vAlign w:val="center"/>
          </w:tcPr>
          <w:p w:rsidR="00EE294C" w:rsidRDefault="00EE294C">
            <w:pPr>
              <w:widowControl/>
              <w:jc w:val="center"/>
              <w:rPr>
                <w:rFonts w:ascii="宋体" w:hAnsi="宋体"/>
                <w:color w:val="000000"/>
                <w:kern w:val="0"/>
                <w:szCs w:val="21"/>
              </w:rPr>
            </w:pPr>
            <w:r>
              <w:rPr>
                <w:rFonts w:ascii="宋体" w:hAnsi="宋体"/>
                <w:color w:val="000000"/>
                <w:kern w:val="0"/>
                <w:szCs w:val="21"/>
              </w:rPr>
              <w:t>15</w:t>
            </w:r>
          </w:p>
        </w:tc>
        <w:tc>
          <w:tcPr>
            <w:tcW w:w="1535" w:type="dxa"/>
            <w:tcBorders>
              <w:top w:val="nil"/>
              <w:left w:val="nil"/>
              <w:bottom w:val="single" w:sz="4" w:space="0" w:color="auto"/>
              <w:right w:val="single" w:sz="4" w:space="0" w:color="auto"/>
            </w:tcBorders>
            <w:vAlign w:val="center"/>
          </w:tcPr>
          <w:p w:rsidR="00EE294C" w:rsidRPr="004C538B" w:rsidRDefault="00EE294C">
            <w:pPr>
              <w:widowControl/>
              <w:jc w:val="center"/>
              <w:rPr>
                <w:rFonts w:ascii="宋体" w:hAnsi="宋体"/>
                <w:kern w:val="0"/>
                <w:szCs w:val="21"/>
              </w:rPr>
            </w:pPr>
            <w:r w:rsidRPr="004C538B">
              <w:rPr>
                <w:rFonts w:ascii="宋体" w:hAnsi="宋体" w:hint="eastAsia"/>
                <w:kern w:val="0"/>
                <w:szCs w:val="21"/>
              </w:rPr>
              <w:t>是否完成年初制定的任务目标值（数量指标、时效指标、质量指标）</w:t>
            </w:r>
          </w:p>
        </w:tc>
        <w:tc>
          <w:tcPr>
            <w:tcW w:w="1824" w:type="dxa"/>
            <w:tcBorders>
              <w:top w:val="nil"/>
              <w:left w:val="nil"/>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r>
              <w:rPr>
                <w:rFonts w:ascii="宋体" w:hAnsi="宋体"/>
                <w:color w:val="000000"/>
                <w:kern w:val="0"/>
                <w:szCs w:val="21"/>
              </w:rPr>
              <w:t>将实际完成任务量与绩效目标设定任务量进行对比，评价目标任务量完成情况。</w:t>
            </w:r>
          </w:p>
        </w:tc>
        <w:tc>
          <w:tcPr>
            <w:tcW w:w="3394" w:type="dxa"/>
            <w:tcBorders>
              <w:top w:val="nil"/>
              <w:left w:val="nil"/>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r>
              <w:rPr>
                <w:rFonts w:ascii="宋体" w:hAnsi="宋体"/>
                <w:color w:val="000000"/>
                <w:kern w:val="0"/>
                <w:szCs w:val="21"/>
              </w:rPr>
              <w:t>完成目标任务量95%以上（含95%）得15分，完成90%-95%得10分，完成85%-90%得8分，完成80%-85%得6分，完成75%-80%得4分，完成70%-75%得2分，完成70%以下得0分。</w:t>
            </w:r>
          </w:p>
        </w:tc>
        <w:tc>
          <w:tcPr>
            <w:tcW w:w="1408" w:type="dxa"/>
            <w:tcBorders>
              <w:top w:val="nil"/>
              <w:left w:val="nil"/>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r>
              <w:rPr>
                <w:rFonts w:ascii="宋体" w:hAnsi="宋体"/>
                <w:color w:val="000000"/>
                <w:kern w:val="0"/>
                <w:szCs w:val="21"/>
              </w:rPr>
              <w:t>项目产出证明材料；财务产出证明材料。</w:t>
            </w:r>
          </w:p>
        </w:tc>
        <w:tc>
          <w:tcPr>
            <w:tcW w:w="704" w:type="dxa"/>
            <w:tcBorders>
              <w:top w:val="nil"/>
              <w:left w:val="nil"/>
              <w:bottom w:val="single" w:sz="4" w:space="0" w:color="auto"/>
              <w:right w:val="single" w:sz="4" w:space="0" w:color="auto"/>
            </w:tcBorders>
            <w:vAlign w:val="center"/>
          </w:tcPr>
          <w:p w:rsidR="00EE294C" w:rsidRPr="004C538B" w:rsidRDefault="00EE294C" w:rsidP="00670398">
            <w:pPr>
              <w:widowControl/>
              <w:jc w:val="left"/>
              <w:rPr>
                <w:rFonts w:ascii="宋体" w:hAnsi="宋体"/>
                <w:kern w:val="0"/>
                <w:szCs w:val="21"/>
              </w:rPr>
            </w:pPr>
            <w:r w:rsidRPr="004C538B">
              <w:rPr>
                <w:rFonts w:ascii="宋体" w:hAnsi="宋体"/>
                <w:kern w:val="0"/>
                <w:szCs w:val="21"/>
              </w:rPr>
              <w:t xml:space="preserve">　</w:t>
            </w:r>
            <w:r w:rsidR="00670398" w:rsidRPr="004C538B">
              <w:rPr>
                <w:rFonts w:ascii="宋体" w:hAnsi="宋体" w:hint="eastAsia"/>
                <w:kern w:val="0"/>
                <w:szCs w:val="21"/>
              </w:rPr>
              <w:t>10</w:t>
            </w:r>
          </w:p>
        </w:tc>
        <w:tc>
          <w:tcPr>
            <w:tcW w:w="1715" w:type="dxa"/>
            <w:tcBorders>
              <w:top w:val="nil"/>
              <w:left w:val="nil"/>
              <w:bottom w:val="single" w:sz="4" w:space="0" w:color="auto"/>
              <w:right w:val="single" w:sz="4" w:space="0" w:color="auto"/>
            </w:tcBorders>
            <w:vAlign w:val="center"/>
          </w:tcPr>
          <w:p w:rsidR="00EE294C" w:rsidRPr="004C538B" w:rsidRDefault="00EE294C" w:rsidP="002E1B63">
            <w:pPr>
              <w:widowControl/>
              <w:jc w:val="left"/>
              <w:rPr>
                <w:rFonts w:ascii="宋体" w:hAnsi="宋体"/>
                <w:kern w:val="0"/>
                <w:szCs w:val="21"/>
              </w:rPr>
            </w:pPr>
            <w:r w:rsidRPr="004C538B">
              <w:rPr>
                <w:rFonts w:ascii="宋体" w:hAnsi="宋体" w:hint="eastAsia"/>
                <w:kern w:val="0"/>
                <w:sz w:val="24"/>
                <w:szCs w:val="24"/>
              </w:rPr>
              <w:t>工作任务数量完成</w:t>
            </w:r>
            <w:r w:rsidR="00670398" w:rsidRPr="004C538B">
              <w:rPr>
                <w:rFonts w:ascii="宋体" w:hAnsi="宋体" w:hint="eastAsia"/>
                <w:kern w:val="0"/>
                <w:sz w:val="24"/>
                <w:szCs w:val="24"/>
              </w:rPr>
              <w:t>9</w:t>
            </w:r>
            <w:r w:rsidR="002E1B63" w:rsidRPr="004C538B">
              <w:rPr>
                <w:rFonts w:ascii="宋体" w:hAnsi="宋体" w:hint="eastAsia"/>
                <w:kern w:val="0"/>
                <w:sz w:val="24"/>
                <w:szCs w:val="24"/>
              </w:rPr>
              <w:t>2</w:t>
            </w:r>
            <w:r w:rsidRPr="004C538B">
              <w:rPr>
                <w:rFonts w:ascii="宋体" w:hAnsi="宋体" w:hint="eastAsia"/>
                <w:kern w:val="0"/>
                <w:sz w:val="24"/>
                <w:szCs w:val="24"/>
              </w:rPr>
              <w:t>%，在年初预计的时效前完成，质量已验收通过。</w:t>
            </w:r>
          </w:p>
        </w:tc>
      </w:tr>
      <w:tr w:rsidR="00EE294C" w:rsidRPr="009E5381">
        <w:trPr>
          <w:trHeight w:val="1612"/>
          <w:jc w:val="center"/>
        </w:trPr>
        <w:tc>
          <w:tcPr>
            <w:tcW w:w="1174" w:type="dxa"/>
            <w:vMerge/>
            <w:tcBorders>
              <w:top w:val="nil"/>
              <w:left w:val="single" w:sz="4" w:space="0" w:color="auto"/>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p>
        </w:tc>
        <w:tc>
          <w:tcPr>
            <w:tcW w:w="1354" w:type="dxa"/>
            <w:vMerge/>
            <w:tcBorders>
              <w:top w:val="nil"/>
              <w:left w:val="single" w:sz="4" w:space="0" w:color="auto"/>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p>
        </w:tc>
        <w:tc>
          <w:tcPr>
            <w:tcW w:w="1119" w:type="dxa"/>
            <w:tcBorders>
              <w:top w:val="nil"/>
              <w:left w:val="nil"/>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r>
              <w:rPr>
                <w:rFonts w:ascii="宋体" w:hAnsi="宋体"/>
                <w:color w:val="000000"/>
                <w:kern w:val="0"/>
                <w:szCs w:val="21"/>
              </w:rPr>
              <w:t>13.产出质量（5分）</w:t>
            </w:r>
          </w:p>
        </w:tc>
        <w:tc>
          <w:tcPr>
            <w:tcW w:w="668" w:type="dxa"/>
            <w:tcBorders>
              <w:top w:val="nil"/>
              <w:left w:val="nil"/>
              <w:bottom w:val="single" w:sz="4" w:space="0" w:color="auto"/>
              <w:right w:val="single" w:sz="4" w:space="0" w:color="auto"/>
            </w:tcBorders>
            <w:vAlign w:val="center"/>
          </w:tcPr>
          <w:p w:rsidR="00EE294C" w:rsidRDefault="00EE294C">
            <w:pPr>
              <w:widowControl/>
              <w:jc w:val="center"/>
              <w:rPr>
                <w:rFonts w:ascii="宋体" w:hAnsi="宋体"/>
                <w:color w:val="000000"/>
                <w:kern w:val="0"/>
                <w:szCs w:val="21"/>
              </w:rPr>
            </w:pPr>
            <w:r>
              <w:rPr>
                <w:rFonts w:ascii="宋体" w:hAnsi="宋体"/>
                <w:color w:val="000000"/>
                <w:kern w:val="0"/>
                <w:szCs w:val="21"/>
              </w:rPr>
              <w:t>5</w:t>
            </w:r>
          </w:p>
        </w:tc>
        <w:tc>
          <w:tcPr>
            <w:tcW w:w="1535" w:type="dxa"/>
            <w:tcBorders>
              <w:top w:val="nil"/>
              <w:left w:val="nil"/>
              <w:bottom w:val="single" w:sz="4" w:space="0" w:color="auto"/>
              <w:right w:val="single" w:sz="4" w:space="0" w:color="auto"/>
            </w:tcBorders>
            <w:vAlign w:val="center"/>
          </w:tcPr>
          <w:p w:rsidR="00EE294C" w:rsidRPr="009E5381" w:rsidRDefault="00EE294C">
            <w:pPr>
              <w:widowControl/>
              <w:jc w:val="center"/>
              <w:rPr>
                <w:rFonts w:ascii="宋体" w:hAnsi="宋体"/>
                <w:kern w:val="0"/>
                <w:szCs w:val="21"/>
                <w:highlight w:val="yellow"/>
              </w:rPr>
            </w:pPr>
            <w:r w:rsidRPr="009E5381">
              <w:rPr>
                <w:rFonts w:ascii="宋体" w:hAnsi="宋体" w:hint="eastAsia"/>
                <w:kern w:val="0"/>
                <w:szCs w:val="21"/>
              </w:rPr>
              <w:t>受培训人员或学习人员通过考核</w:t>
            </w:r>
          </w:p>
        </w:tc>
        <w:tc>
          <w:tcPr>
            <w:tcW w:w="1824" w:type="dxa"/>
            <w:tcBorders>
              <w:top w:val="nil"/>
              <w:left w:val="nil"/>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r>
              <w:rPr>
                <w:rFonts w:ascii="宋体" w:hAnsi="宋体"/>
                <w:color w:val="000000"/>
                <w:kern w:val="0"/>
                <w:szCs w:val="21"/>
              </w:rPr>
              <w:t>符合绩效目标设定的质量标准，达到国家、行业基准水平。</w:t>
            </w:r>
          </w:p>
        </w:tc>
        <w:tc>
          <w:tcPr>
            <w:tcW w:w="3394" w:type="dxa"/>
            <w:tcBorders>
              <w:top w:val="nil"/>
              <w:left w:val="nil"/>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r>
              <w:rPr>
                <w:rFonts w:ascii="宋体" w:hAnsi="宋体"/>
                <w:color w:val="000000"/>
                <w:kern w:val="0"/>
                <w:szCs w:val="21"/>
              </w:rPr>
              <w:t>达到标准得5分，基本达到标准按1-5分（不含5分）酌情给分，未达到标准得0分。</w:t>
            </w:r>
          </w:p>
        </w:tc>
        <w:tc>
          <w:tcPr>
            <w:tcW w:w="1408" w:type="dxa"/>
            <w:tcBorders>
              <w:top w:val="nil"/>
              <w:left w:val="nil"/>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r>
              <w:rPr>
                <w:rFonts w:ascii="宋体" w:hAnsi="宋体"/>
                <w:color w:val="000000"/>
                <w:kern w:val="0"/>
                <w:szCs w:val="21"/>
              </w:rPr>
              <w:t>项目产出证明材料；财务产出证明材料。</w:t>
            </w:r>
          </w:p>
        </w:tc>
        <w:tc>
          <w:tcPr>
            <w:tcW w:w="704" w:type="dxa"/>
            <w:tcBorders>
              <w:top w:val="nil"/>
              <w:left w:val="nil"/>
              <w:bottom w:val="single" w:sz="4" w:space="0" w:color="auto"/>
              <w:right w:val="single" w:sz="4" w:space="0" w:color="auto"/>
            </w:tcBorders>
            <w:vAlign w:val="center"/>
          </w:tcPr>
          <w:p w:rsidR="00EE294C" w:rsidRPr="009E5381" w:rsidRDefault="00EE294C">
            <w:pPr>
              <w:widowControl/>
              <w:jc w:val="left"/>
              <w:rPr>
                <w:rFonts w:ascii="宋体" w:hAnsi="宋体"/>
                <w:kern w:val="0"/>
                <w:szCs w:val="21"/>
              </w:rPr>
            </w:pPr>
            <w:r w:rsidRPr="009E5381">
              <w:rPr>
                <w:rFonts w:ascii="宋体" w:hAnsi="宋体"/>
                <w:kern w:val="0"/>
                <w:szCs w:val="21"/>
              </w:rPr>
              <w:t xml:space="preserve">　</w:t>
            </w:r>
            <w:r w:rsidRPr="009E5381">
              <w:rPr>
                <w:rFonts w:ascii="宋体" w:hAnsi="宋体" w:hint="eastAsia"/>
                <w:kern w:val="0"/>
                <w:szCs w:val="21"/>
              </w:rPr>
              <w:t>5</w:t>
            </w:r>
          </w:p>
        </w:tc>
        <w:tc>
          <w:tcPr>
            <w:tcW w:w="1715" w:type="dxa"/>
            <w:tcBorders>
              <w:top w:val="nil"/>
              <w:left w:val="nil"/>
              <w:bottom w:val="single" w:sz="4" w:space="0" w:color="auto"/>
              <w:right w:val="single" w:sz="4" w:space="0" w:color="auto"/>
            </w:tcBorders>
            <w:vAlign w:val="center"/>
          </w:tcPr>
          <w:p w:rsidR="00EE294C" w:rsidRPr="009E5381" w:rsidRDefault="00EE294C">
            <w:pPr>
              <w:widowControl/>
              <w:jc w:val="left"/>
              <w:rPr>
                <w:rFonts w:ascii="宋体" w:hAnsi="宋体"/>
                <w:kern w:val="0"/>
                <w:szCs w:val="21"/>
              </w:rPr>
            </w:pPr>
            <w:r w:rsidRPr="009E5381">
              <w:rPr>
                <w:rFonts w:ascii="宋体" w:hAnsi="宋体" w:hint="eastAsia"/>
                <w:kern w:val="0"/>
                <w:szCs w:val="21"/>
              </w:rPr>
              <w:t>已达到</w:t>
            </w:r>
            <w:r w:rsidRPr="009E5381">
              <w:rPr>
                <w:rFonts w:ascii="宋体" w:hAnsi="宋体"/>
                <w:kern w:val="0"/>
                <w:szCs w:val="21"/>
              </w:rPr>
              <w:t>绩效目标设定的质量标准</w:t>
            </w:r>
          </w:p>
        </w:tc>
      </w:tr>
      <w:tr w:rsidR="00EE294C">
        <w:trPr>
          <w:trHeight w:val="1920"/>
          <w:jc w:val="center"/>
        </w:trPr>
        <w:tc>
          <w:tcPr>
            <w:tcW w:w="1174" w:type="dxa"/>
            <w:vMerge/>
            <w:tcBorders>
              <w:top w:val="nil"/>
              <w:left w:val="single" w:sz="4" w:space="0" w:color="auto"/>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p>
        </w:tc>
        <w:tc>
          <w:tcPr>
            <w:tcW w:w="1354" w:type="dxa"/>
            <w:vMerge/>
            <w:tcBorders>
              <w:top w:val="nil"/>
              <w:left w:val="single" w:sz="4" w:space="0" w:color="auto"/>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p>
        </w:tc>
        <w:tc>
          <w:tcPr>
            <w:tcW w:w="1119" w:type="dxa"/>
            <w:tcBorders>
              <w:top w:val="nil"/>
              <w:left w:val="nil"/>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r>
              <w:rPr>
                <w:rFonts w:ascii="宋体" w:hAnsi="宋体"/>
                <w:color w:val="000000"/>
                <w:kern w:val="0"/>
                <w:szCs w:val="21"/>
              </w:rPr>
              <w:t>14.产出时效（5分）</w:t>
            </w:r>
          </w:p>
        </w:tc>
        <w:tc>
          <w:tcPr>
            <w:tcW w:w="668" w:type="dxa"/>
            <w:tcBorders>
              <w:top w:val="nil"/>
              <w:left w:val="nil"/>
              <w:bottom w:val="single" w:sz="4" w:space="0" w:color="auto"/>
              <w:right w:val="single" w:sz="4" w:space="0" w:color="auto"/>
            </w:tcBorders>
            <w:vAlign w:val="center"/>
          </w:tcPr>
          <w:p w:rsidR="00EE294C" w:rsidRDefault="00EE294C">
            <w:pPr>
              <w:widowControl/>
              <w:jc w:val="center"/>
              <w:rPr>
                <w:rFonts w:ascii="宋体" w:hAnsi="宋体"/>
                <w:color w:val="000000"/>
                <w:kern w:val="0"/>
                <w:szCs w:val="21"/>
              </w:rPr>
            </w:pPr>
            <w:r>
              <w:rPr>
                <w:rFonts w:ascii="宋体" w:hAnsi="宋体"/>
                <w:color w:val="000000"/>
                <w:kern w:val="0"/>
                <w:szCs w:val="21"/>
              </w:rPr>
              <w:t>5</w:t>
            </w:r>
          </w:p>
        </w:tc>
        <w:tc>
          <w:tcPr>
            <w:tcW w:w="1535" w:type="dxa"/>
            <w:tcBorders>
              <w:top w:val="nil"/>
              <w:left w:val="nil"/>
              <w:bottom w:val="single" w:sz="4" w:space="0" w:color="auto"/>
              <w:right w:val="single" w:sz="4" w:space="0" w:color="auto"/>
            </w:tcBorders>
            <w:vAlign w:val="center"/>
          </w:tcPr>
          <w:p w:rsidR="00EE294C" w:rsidRPr="00CE598A" w:rsidRDefault="00EE294C">
            <w:pPr>
              <w:widowControl/>
              <w:jc w:val="center"/>
              <w:rPr>
                <w:rFonts w:ascii="宋体" w:hAnsi="宋体"/>
                <w:kern w:val="0"/>
                <w:szCs w:val="21"/>
                <w:highlight w:val="yellow"/>
              </w:rPr>
            </w:pPr>
            <w:r w:rsidRPr="00CE598A">
              <w:rPr>
                <w:rFonts w:ascii="宋体" w:hAnsi="宋体" w:hint="eastAsia"/>
                <w:kern w:val="0"/>
                <w:szCs w:val="21"/>
              </w:rPr>
              <w:t>12月31日前完成</w:t>
            </w:r>
          </w:p>
        </w:tc>
        <w:tc>
          <w:tcPr>
            <w:tcW w:w="1824" w:type="dxa"/>
            <w:tcBorders>
              <w:top w:val="nil"/>
              <w:left w:val="nil"/>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r>
              <w:rPr>
                <w:rFonts w:ascii="宋体" w:hAnsi="宋体"/>
                <w:color w:val="000000"/>
                <w:kern w:val="0"/>
                <w:szCs w:val="21"/>
              </w:rPr>
              <w:t>将批复的实施方案工作进度和实际工作进度对比，考核项目是否按计划的时间周期实施并完工。</w:t>
            </w:r>
          </w:p>
        </w:tc>
        <w:tc>
          <w:tcPr>
            <w:tcW w:w="3394" w:type="dxa"/>
            <w:tcBorders>
              <w:top w:val="nil"/>
              <w:left w:val="nil"/>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r>
              <w:rPr>
                <w:rFonts w:ascii="宋体" w:hAnsi="宋体"/>
                <w:color w:val="000000"/>
                <w:kern w:val="0"/>
                <w:szCs w:val="21"/>
              </w:rPr>
              <w:t>按计划的时间周期实施并完工得5分，否则按0-5分（不含5分）酌情给分。</w:t>
            </w:r>
            <w:r>
              <w:rPr>
                <w:rFonts w:ascii="宋体" w:hAnsi="宋体" w:hint="eastAsia"/>
                <w:color w:val="000000"/>
                <w:kern w:val="0"/>
                <w:szCs w:val="21"/>
              </w:rPr>
              <w:t>3</w:t>
            </w:r>
          </w:p>
        </w:tc>
        <w:tc>
          <w:tcPr>
            <w:tcW w:w="1408" w:type="dxa"/>
            <w:tcBorders>
              <w:top w:val="nil"/>
              <w:left w:val="nil"/>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r>
              <w:rPr>
                <w:rFonts w:ascii="宋体" w:hAnsi="宋体"/>
                <w:color w:val="000000"/>
                <w:kern w:val="0"/>
                <w:szCs w:val="21"/>
              </w:rPr>
              <w:t>项目产出证明材料；财务产出证明材料。</w:t>
            </w:r>
          </w:p>
        </w:tc>
        <w:tc>
          <w:tcPr>
            <w:tcW w:w="704" w:type="dxa"/>
            <w:tcBorders>
              <w:top w:val="nil"/>
              <w:left w:val="nil"/>
              <w:bottom w:val="single" w:sz="4" w:space="0" w:color="auto"/>
              <w:right w:val="single" w:sz="4" w:space="0" w:color="auto"/>
            </w:tcBorders>
            <w:vAlign w:val="center"/>
          </w:tcPr>
          <w:p w:rsidR="00EE294C" w:rsidRPr="00CE598A" w:rsidRDefault="00EE294C">
            <w:pPr>
              <w:widowControl/>
              <w:jc w:val="left"/>
              <w:rPr>
                <w:rFonts w:ascii="宋体" w:hAnsi="宋体"/>
                <w:kern w:val="0"/>
                <w:szCs w:val="21"/>
              </w:rPr>
            </w:pPr>
            <w:r w:rsidRPr="00CE598A">
              <w:rPr>
                <w:rFonts w:ascii="宋体" w:hAnsi="宋体"/>
                <w:kern w:val="0"/>
                <w:szCs w:val="21"/>
              </w:rPr>
              <w:t xml:space="preserve">　</w:t>
            </w:r>
            <w:r w:rsidRPr="00CE598A">
              <w:rPr>
                <w:rFonts w:ascii="宋体" w:hAnsi="宋体" w:hint="eastAsia"/>
                <w:kern w:val="0"/>
                <w:szCs w:val="21"/>
              </w:rPr>
              <w:t>5</w:t>
            </w:r>
          </w:p>
        </w:tc>
        <w:tc>
          <w:tcPr>
            <w:tcW w:w="1715" w:type="dxa"/>
            <w:tcBorders>
              <w:top w:val="nil"/>
              <w:left w:val="nil"/>
              <w:bottom w:val="single" w:sz="4" w:space="0" w:color="auto"/>
              <w:right w:val="single" w:sz="4" w:space="0" w:color="auto"/>
            </w:tcBorders>
            <w:vAlign w:val="center"/>
          </w:tcPr>
          <w:p w:rsidR="00EE294C" w:rsidRPr="00CE598A" w:rsidRDefault="00EE294C">
            <w:pPr>
              <w:widowControl/>
              <w:jc w:val="left"/>
              <w:rPr>
                <w:rFonts w:ascii="宋体" w:hAnsi="宋体"/>
                <w:kern w:val="0"/>
                <w:szCs w:val="21"/>
              </w:rPr>
            </w:pPr>
            <w:r w:rsidRPr="00CE598A">
              <w:rPr>
                <w:rFonts w:ascii="宋体" w:hAnsi="宋体" w:hint="eastAsia"/>
                <w:kern w:val="0"/>
                <w:szCs w:val="21"/>
              </w:rPr>
              <w:t>基本</w:t>
            </w:r>
            <w:r w:rsidRPr="00CE598A">
              <w:rPr>
                <w:rFonts w:ascii="宋体" w:hAnsi="宋体"/>
                <w:kern w:val="0"/>
                <w:szCs w:val="21"/>
              </w:rPr>
              <w:t>按计划的时间周期实施并完工</w:t>
            </w:r>
          </w:p>
        </w:tc>
      </w:tr>
      <w:tr w:rsidR="00EE294C">
        <w:trPr>
          <w:trHeight w:val="1202"/>
          <w:jc w:val="center"/>
        </w:trPr>
        <w:tc>
          <w:tcPr>
            <w:tcW w:w="1174" w:type="dxa"/>
            <w:vMerge/>
            <w:tcBorders>
              <w:top w:val="nil"/>
              <w:left w:val="single" w:sz="4" w:space="0" w:color="auto"/>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p>
        </w:tc>
        <w:tc>
          <w:tcPr>
            <w:tcW w:w="1354" w:type="dxa"/>
            <w:vMerge/>
            <w:tcBorders>
              <w:top w:val="nil"/>
              <w:left w:val="single" w:sz="4" w:space="0" w:color="auto"/>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p>
        </w:tc>
        <w:tc>
          <w:tcPr>
            <w:tcW w:w="1119" w:type="dxa"/>
            <w:tcBorders>
              <w:top w:val="nil"/>
              <w:left w:val="nil"/>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r>
              <w:rPr>
                <w:rFonts w:ascii="宋体" w:hAnsi="宋体"/>
                <w:color w:val="000000"/>
                <w:kern w:val="0"/>
                <w:szCs w:val="21"/>
              </w:rPr>
              <w:t>15.产出成本（5分）</w:t>
            </w:r>
          </w:p>
        </w:tc>
        <w:tc>
          <w:tcPr>
            <w:tcW w:w="668" w:type="dxa"/>
            <w:tcBorders>
              <w:top w:val="nil"/>
              <w:left w:val="nil"/>
              <w:bottom w:val="single" w:sz="4" w:space="0" w:color="auto"/>
              <w:right w:val="single" w:sz="4" w:space="0" w:color="auto"/>
            </w:tcBorders>
            <w:vAlign w:val="center"/>
          </w:tcPr>
          <w:p w:rsidR="00EE294C" w:rsidRDefault="00EE294C">
            <w:pPr>
              <w:widowControl/>
              <w:jc w:val="center"/>
              <w:rPr>
                <w:rFonts w:ascii="宋体" w:hAnsi="宋体"/>
                <w:color w:val="000000"/>
                <w:kern w:val="0"/>
                <w:szCs w:val="21"/>
              </w:rPr>
            </w:pPr>
            <w:r>
              <w:rPr>
                <w:rFonts w:ascii="宋体" w:hAnsi="宋体"/>
                <w:color w:val="000000"/>
                <w:kern w:val="0"/>
                <w:szCs w:val="21"/>
              </w:rPr>
              <w:t>5</w:t>
            </w:r>
          </w:p>
        </w:tc>
        <w:tc>
          <w:tcPr>
            <w:tcW w:w="1535" w:type="dxa"/>
            <w:tcBorders>
              <w:top w:val="nil"/>
              <w:left w:val="nil"/>
              <w:bottom w:val="single" w:sz="4" w:space="0" w:color="auto"/>
              <w:right w:val="single" w:sz="4" w:space="0" w:color="auto"/>
            </w:tcBorders>
            <w:vAlign w:val="center"/>
          </w:tcPr>
          <w:p w:rsidR="00EE294C" w:rsidRPr="00CE598A" w:rsidRDefault="00EE294C">
            <w:pPr>
              <w:widowControl/>
              <w:jc w:val="center"/>
              <w:rPr>
                <w:rFonts w:ascii="宋体" w:hAnsi="宋体"/>
                <w:kern w:val="0"/>
                <w:szCs w:val="21"/>
                <w:highlight w:val="yellow"/>
              </w:rPr>
            </w:pPr>
            <w:r w:rsidRPr="00CE598A">
              <w:rPr>
                <w:rFonts w:ascii="宋体" w:hAnsi="宋体" w:hint="eastAsia"/>
                <w:kern w:val="0"/>
                <w:szCs w:val="21"/>
              </w:rPr>
              <w:t>项目实际投入是否超出项目预计投入</w:t>
            </w:r>
          </w:p>
        </w:tc>
        <w:tc>
          <w:tcPr>
            <w:tcW w:w="1824" w:type="dxa"/>
            <w:tcBorders>
              <w:top w:val="nil"/>
              <w:left w:val="nil"/>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r>
              <w:rPr>
                <w:rFonts w:ascii="宋体" w:hAnsi="宋体"/>
                <w:color w:val="000000"/>
                <w:kern w:val="0"/>
                <w:szCs w:val="21"/>
              </w:rPr>
              <w:t>反映项目总体投入与计划投入情况。</w:t>
            </w:r>
          </w:p>
        </w:tc>
        <w:tc>
          <w:tcPr>
            <w:tcW w:w="3394" w:type="dxa"/>
            <w:tcBorders>
              <w:top w:val="nil"/>
              <w:left w:val="nil"/>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r>
              <w:rPr>
                <w:rFonts w:ascii="宋体" w:hAnsi="宋体"/>
                <w:color w:val="000000"/>
                <w:kern w:val="0"/>
                <w:szCs w:val="21"/>
              </w:rPr>
              <w:t>成本控制较好得5分，超出实际成本按0-5分（不含5分）酌情给分。</w:t>
            </w:r>
          </w:p>
        </w:tc>
        <w:tc>
          <w:tcPr>
            <w:tcW w:w="1408" w:type="dxa"/>
            <w:tcBorders>
              <w:top w:val="nil"/>
              <w:left w:val="nil"/>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r>
              <w:rPr>
                <w:rFonts w:ascii="宋体" w:hAnsi="宋体"/>
                <w:color w:val="000000"/>
                <w:kern w:val="0"/>
                <w:szCs w:val="21"/>
              </w:rPr>
              <w:t>项目产出证明材料；财务产出证明材料。</w:t>
            </w:r>
          </w:p>
        </w:tc>
        <w:tc>
          <w:tcPr>
            <w:tcW w:w="704" w:type="dxa"/>
            <w:tcBorders>
              <w:top w:val="nil"/>
              <w:left w:val="nil"/>
              <w:bottom w:val="single" w:sz="4" w:space="0" w:color="auto"/>
              <w:right w:val="single" w:sz="4" w:space="0" w:color="auto"/>
            </w:tcBorders>
            <w:vAlign w:val="center"/>
          </w:tcPr>
          <w:p w:rsidR="00EE294C" w:rsidRPr="00CE598A" w:rsidRDefault="00EE294C">
            <w:pPr>
              <w:widowControl/>
              <w:jc w:val="left"/>
              <w:rPr>
                <w:rFonts w:ascii="宋体" w:hAnsi="宋体"/>
                <w:kern w:val="0"/>
                <w:szCs w:val="21"/>
              </w:rPr>
            </w:pPr>
            <w:r w:rsidRPr="00CE598A">
              <w:rPr>
                <w:rFonts w:ascii="宋体" w:hAnsi="宋体"/>
                <w:kern w:val="0"/>
                <w:szCs w:val="21"/>
              </w:rPr>
              <w:t xml:space="preserve">　</w:t>
            </w:r>
            <w:r w:rsidRPr="00CE598A">
              <w:rPr>
                <w:rFonts w:ascii="宋体" w:hAnsi="宋体" w:hint="eastAsia"/>
                <w:kern w:val="0"/>
                <w:szCs w:val="21"/>
              </w:rPr>
              <w:t>5</w:t>
            </w:r>
          </w:p>
        </w:tc>
        <w:tc>
          <w:tcPr>
            <w:tcW w:w="1715" w:type="dxa"/>
            <w:tcBorders>
              <w:top w:val="nil"/>
              <w:left w:val="nil"/>
              <w:bottom w:val="single" w:sz="4" w:space="0" w:color="auto"/>
              <w:right w:val="single" w:sz="4" w:space="0" w:color="auto"/>
            </w:tcBorders>
            <w:vAlign w:val="center"/>
          </w:tcPr>
          <w:p w:rsidR="00EE294C" w:rsidRPr="00CE598A" w:rsidRDefault="00EE294C">
            <w:pPr>
              <w:widowControl/>
              <w:jc w:val="left"/>
              <w:rPr>
                <w:rFonts w:ascii="宋体" w:hAnsi="宋体"/>
                <w:kern w:val="0"/>
                <w:szCs w:val="21"/>
              </w:rPr>
            </w:pPr>
            <w:r w:rsidRPr="00CE598A">
              <w:rPr>
                <w:rFonts w:ascii="宋体" w:hAnsi="宋体"/>
                <w:kern w:val="0"/>
                <w:szCs w:val="21"/>
              </w:rPr>
              <w:t>成本控制较好</w:t>
            </w:r>
          </w:p>
        </w:tc>
      </w:tr>
      <w:tr w:rsidR="00EE294C">
        <w:trPr>
          <w:trHeight w:val="1315"/>
          <w:jc w:val="center"/>
        </w:trPr>
        <w:tc>
          <w:tcPr>
            <w:tcW w:w="1174" w:type="dxa"/>
            <w:vMerge w:val="restart"/>
            <w:tcBorders>
              <w:top w:val="nil"/>
              <w:left w:val="single" w:sz="4" w:space="0" w:color="auto"/>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r>
              <w:rPr>
                <w:rFonts w:ascii="宋体" w:hAnsi="宋体"/>
                <w:color w:val="000000"/>
                <w:kern w:val="0"/>
                <w:szCs w:val="21"/>
              </w:rPr>
              <w:t>效果(20分)</w:t>
            </w:r>
          </w:p>
        </w:tc>
        <w:tc>
          <w:tcPr>
            <w:tcW w:w="1354" w:type="dxa"/>
            <w:vMerge w:val="restart"/>
            <w:tcBorders>
              <w:top w:val="nil"/>
              <w:left w:val="single" w:sz="4" w:space="0" w:color="auto"/>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r>
              <w:rPr>
                <w:rFonts w:ascii="宋体" w:hAnsi="宋体"/>
                <w:color w:val="000000"/>
                <w:kern w:val="0"/>
                <w:szCs w:val="21"/>
              </w:rPr>
              <w:t>（六）项目效果（20分）</w:t>
            </w:r>
          </w:p>
        </w:tc>
        <w:tc>
          <w:tcPr>
            <w:tcW w:w="1119" w:type="dxa"/>
            <w:tcBorders>
              <w:top w:val="nil"/>
              <w:left w:val="nil"/>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r>
              <w:rPr>
                <w:rFonts w:ascii="宋体" w:hAnsi="宋体"/>
                <w:color w:val="000000"/>
                <w:kern w:val="0"/>
                <w:szCs w:val="21"/>
              </w:rPr>
              <w:t>16.项目效果（15分）</w:t>
            </w:r>
          </w:p>
        </w:tc>
        <w:tc>
          <w:tcPr>
            <w:tcW w:w="668" w:type="dxa"/>
            <w:tcBorders>
              <w:top w:val="nil"/>
              <w:left w:val="nil"/>
              <w:bottom w:val="single" w:sz="4" w:space="0" w:color="auto"/>
              <w:right w:val="single" w:sz="4" w:space="0" w:color="auto"/>
            </w:tcBorders>
            <w:vAlign w:val="center"/>
          </w:tcPr>
          <w:p w:rsidR="00EE294C" w:rsidRDefault="00EE294C">
            <w:pPr>
              <w:widowControl/>
              <w:jc w:val="center"/>
              <w:rPr>
                <w:rFonts w:ascii="宋体" w:hAnsi="宋体"/>
                <w:color w:val="000000"/>
                <w:kern w:val="0"/>
                <w:szCs w:val="21"/>
              </w:rPr>
            </w:pPr>
            <w:r>
              <w:rPr>
                <w:rFonts w:ascii="宋体" w:hAnsi="宋体"/>
                <w:color w:val="000000"/>
                <w:kern w:val="0"/>
                <w:szCs w:val="21"/>
              </w:rPr>
              <w:t>15</w:t>
            </w:r>
          </w:p>
        </w:tc>
        <w:tc>
          <w:tcPr>
            <w:tcW w:w="1535" w:type="dxa"/>
            <w:tcBorders>
              <w:top w:val="nil"/>
              <w:left w:val="nil"/>
              <w:bottom w:val="single" w:sz="4" w:space="0" w:color="auto"/>
              <w:right w:val="single" w:sz="4" w:space="0" w:color="auto"/>
            </w:tcBorders>
            <w:vAlign w:val="center"/>
          </w:tcPr>
          <w:p w:rsidR="00EE294C" w:rsidRPr="00CE598A" w:rsidRDefault="00EE294C">
            <w:pPr>
              <w:widowControl/>
              <w:jc w:val="center"/>
              <w:rPr>
                <w:rFonts w:ascii="宋体" w:hAnsi="宋体"/>
                <w:kern w:val="0"/>
                <w:szCs w:val="21"/>
                <w:highlight w:val="yellow"/>
              </w:rPr>
            </w:pPr>
            <w:r w:rsidRPr="00CE598A">
              <w:rPr>
                <w:rFonts w:ascii="宋体" w:hAnsi="宋体" w:hint="eastAsia"/>
                <w:kern w:val="0"/>
                <w:szCs w:val="21"/>
              </w:rPr>
              <w:t>培训学习成果、交流成果有利于推动学院内涵建设和专业学科发展</w:t>
            </w:r>
          </w:p>
        </w:tc>
        <w:tc>
          <w:tcPr>
            <w:tcW w:w="1824" w:type="dxa"/>
            <w:tcBorders>
              <w:top w:val="nil"/>
              <w:left w:val="nil"/>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r>
              <w:rPr>
                <w:rFonts w:ascii="宋体" w:hAnsi="宋体"/>
                <w:color w:val="000000"/>
                <w:kern w:val="0"/>
                <w:szCs w:val="21"/>
              </w:rPr>
              <w:t>反映资金或项目实施直接产生的经济效益、社会效益、生态效益等。</w:t>
            </w:r>
          </w:p>
        </w:tc>
        <w:tc>
          <w:tcPr>
            <w:tcW w:w="3394" w:type="dxa"/>
            <w:tcBorders>
              <w:top w:val="nil"/>
              <w:left w:val="nil"/>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r>
              <w:rPr>
                <w:rFonts w:ascii="宋体" w:hAnsi="宋体"/>
                <w:color w:val="000000"/>
                <w:kern w:val="0"/>
                <w:szCs w:val="21"/>
              </w:rPr>
              <w:t>达到设定的绩效目标得15分，基本达到按0-15分（不含15分）酌情给分.</w:t>
            </w:r>
          </w:p>
        </w:tc>
        <w:tc>
          <w:tcPr>
            <w:tcW w:w="1408" w:type="dxa"/>
            <w:tcBorders>
              <w:top w:val="nil"/>
              <w:left w:val="nil"/>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r>
              <w:rPr>
                <w:rFonts w:ascii="宋体" w:hAnsi="宋体"/>
                <w:color w:val="000000"/>
                <w:kern w:val="0"/>
                <w:szCs w:val="21"/>
              </w:rPr>
              <w:t>统计报表及上级业务主管部门、自治区党委政府公布的有关数据。</w:t>
            </w:r>
          </w:p>
        </w:tc>
        <w:tc>
          <w:tcPr>
            <w:tcW w:w="704" w:type="dxa"/>
            <w:tcBorders>
              <w:top w:val="nil"/>
              <w:left w:val="nil"/>
              <w:bottom w:val="single" w:sz="4" w:space="0" w:color="auto"/>
              <w:right w:val="single" w:sz="4" w:space="0" w:color="auto"/>
            </w:tcBorders>
            <w:vAlign w:val="center"/>
          </w:tcPr>
          <w:p w:rsidR="00EE294C" w:rsidRPr="00CE598A" w:rsidRDefault="00EE294C">
            <w:pPr>
              <w:widowControl/>
              <w:jc w:val="left"/>
              <w:rPr>
                <w:rFonts w:ascii="宋体" w:hAnsi="宋体"/>
                <w:kern w:val="0"/>
                <w:szCs w:val="21"/>
              </w:rPr>
            </w:pPr>
            <w:r w:rsidRPr="00CE598A">
              <w:rPr>
                <w:rFonts w:ascii="宋体" w:hAnsi="宋体"/>
                <w:kern w:val="0"/>
                <w:szCs w:val="21"/>
              </w:rPr>
              <w:t xml:space="preserve">　</w:t>
            </w:r>
            <w:r w:rsidRPr="00CE598A">
              <w:rPr>
                <w:rFonts w:ascii="宋体" w:hAnsi="宋体" w:hint="eastAsia"/>
                <w:kern w:val="0"/>
                <w:szCs w:val="21"/>
              </w:rPr>
              <w:t>12</w:t>
            </w:r>
          </w:p>
        </w:tc>
        <w:tc>
          <w:tcPr>
            <w:tcW w:w="1715" w:type="dxa"/>
            <w:tcBorders>
              <w:top w:val="nil"/>
              <w:left w:val="nil"/>
              <w:bottom w:val="single" w:sz="4" w:space="0" w:color="auto"/>
              <w:right w:val="single" w:sz="4" w:space="0" w:color="auto"/>
            </w:tcBorders>
            <w:vAlign w:val="center"/>
          </w:tcPr>
          <w:p w:rsidR="00EE294C" w:rsidRPr="00CE598A" w:rsidRDefault="00EE294C">
            <w:pPr>
              <w:widowControl/>
              <w:jc w:val="left"/>
              <w:rPr>
                <w:rFonts w:ascii="宋体" w:hAnsi="宋体"/>
                <w:kern w:val="0"/>
                <w:szCs w:val="21"/>
              </w:rPr>
            </w:pPr>
            <w:r w:rsidRPr="00CE598A">
              <w:rPr>
                <w:rFonts w:ascii="宋体" w:hAnsi="宋体" w:hint="eastAsia"/>
                <w:kern w:val="0"/>
                <w:szCs w:val="21"/>
              </w:rPr>
              <w:t>项目效果好，基本</w:t>
            </w:r>
            <w:r w:rsidRPr="00CE598A">
              <w:rPr>
                <w:rFonts w:ascii="宋体" w:hAnsi="宋体"/>
                <w:kern w:val="0"/>
                <w:szCs w:val="21"/>
              </w:rPr>
              <w:t>达到设定的绩效目标</w:t>
            </w:r>
          </w:p>
        </w:tc>
      </w:tr>
      <w:tr w:rsidR="00EE294C">
        <w:trPr>
          <w:trHeight w:val="1747"/>
          <w:jc w:val="center"/>
        </w:trPr>
        <w:tc>
          <w:tcPr>
            <w:tcW w:w="1174" w:type="dxa"/>
            <w:vMerge/>
            <w:tcBorders>
              <w:top w:val="nil"/>
              <w:left w:val="single" w:sz="4" w:space="0" w:color="auto"/>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p>
        </w:tc>
        <w:tc>
          <w:tcPr>
            <w:tcW w:w="1354" w:type="dxa"/>
            <w:vMerge/>
            <w:tcBorders>
              <w:top w:val="nil"/>
              <w:left w:val="single" w:sz="4" w:space="0" w:color="auto"/>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p>
        </w:tc>
        <w:tc>
          <w:tcPr>
            <w:tcW w:w="1119" w:type="dxa"/>
            <w:tcBorders>
              <w:top w:val="nil"/>
              <w:left w:val="nil"/>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r>
              <w:rPr>
                <w:rFonts w:ascii="宋体" w:hAnsi="宋体"/>
                <w:color w:val="000000"/>
                <w:kern w:val="0"/>
                <w:szCs w:val="21"/>
              </w:rPr>
              <w:t>17.满意度（5分）</w:t>
            </w:r>
          </w:p>
        </w:tc>
        <w:tc>
          <w:tcPr>
            <w:tcW w:w="668" w:type="dxa"/>
            <w:tcBorders>
              <w:top w:val="nil"/>
              <w:left w:val="nil"/>
              <w:bottom w:val="single" w:sz="4" w:space="0" w:color="auto"/>
              <w:right w:val="single" w:sz="4" w:space="0" w:color="auto"/>
            </w:tcBorders>
            <w:vAlign w:val="center"/>
          </w:tcPr>
          <w:p w:rsidR="00EE294C" w:rsidRDefault="00EE294C">
            <w:pPr>
              <w:widowControl/>
              <w:jc w:val="center"/>
              <w:rPr>
                <w:rFonts w:ascii="宋体" w:hAnsi="宋体"/>
                <w:color w:val="000000"/>
                <w:kern w:val="0"/>
                <w:szCs w:val="21"/>
              </w:rPr>
            </w:pPr>
            <w:r>
              <w:rPr>
                <w:rFonts w:ascii="宋体" w:hAnsi="宋体"/>
                <w:color w:val="000000"/>
                <w:kern w:val="0"/>
                <w:szCs w:val="21"/>
              </w:rPr>
              <w:t>5</w:t>
            </w:r>
          </w:p>
        </w:tc>
        <w:tc>
          <w:tcPr>
            <w:tcW w:w="1535" w:type="dxa"/>
            <w:tcBorders>
              <w:top w:val="nil"/>
              <w:left w:val="nil"/>
              <w:bottom w:val="single" w:sz="4" w:space="0" w:color="auto"/>
              <w:right w:val="single" w:sz="4" w:space="0" w:color="auto"/>
            </w:tcBorders>
            <w:vAlign w:val="center"/>
          </w:tcPr>
          <w:p w:rsidR="00EE294C" w:rsidRPr="00CE598A" w:rsidRDefault="00EE294C">
            <w:pPr>
              <w:widowControl/>
              <w:jc w:val="center"/>
              <w:rPr>
                <w:rFonts w:ascii="宋体" w:hAnsi="宋体"/>
                <w:kern w:val="0"/>
                <w:szCs w:val="21"/>
                <w:highlight w:val="yellow"/>
              </w:rPr>
            </w:pPr>
            <w:r w:rsidRPr="00CE598A">
              <w:rPr>
                <w:rFonts w:ascii="宋体" w:hAnsi="宋体" w:hint="eastAsia"/>
                <w:kern w:val="0"/>
                <w:szCs w:val="21"/>
              </w:rPr>
              <w:t>受培训人员或学习人员对项目实施和项目效果的满意度</w:t>
            </w:r>
          </w:p>
        </w:tc>
        <w:tc>
          <w:tcPr>
            <w:tcW w:w="1824" w:type="dxa"/>
            <w:tcBorders>
              <w:top w:val="nil"/>
              <w:left w:val="nil"/>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r>
              <w:rPr>
                <w:rFonts w:ascii="宋体" w:hAnsi="宋体"/>
                <w:color w:val="000000"/>
                <w:kern w:val="0"/>
                <w:szCs w:val="21"/>
              </w:rPr>
              <w:t>考核项目直接受益人或基层实施人员满意度情况。</w:t>
            </w:r>
          </w:p>
        </w:tc>
        <w:tc>
          <w:tcPr>
            <w:tcW w:w="3394" w:type="dxa"/>
            <w:tcBorders>
              <w:top w:val="nil"/>
              <w:left w:val="nil"/>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r>
              <w:rPr>
                <w:rFonts w:ascii="宋体" w:hAnsi="宋体"/>
                <w:color w:val="000000"/>
                <w:kern w:val="0"/>
                <w:szCs w:val="21"/>
              </w:rPr>
              <w:t>调查对象满意度90%以上（含90%）得5分，满意度80-90%（含80%）得4分，满意度70-80%（含70%）得3分，满意度60-70%（含60%）得2分，60%以下按0-1分酌情给分。</w:t>
            </w:r>
          </w:p>
        </w:tc>
        <w:tc>
          <w:tcPr>
            <w:tcW w:w="1408" w:type="dxa"/>
            <w:tcBorders>
              <w:top w:val="nil"/>
              <w:left w:val="nil"/>
              <w:bottom w:val="single" w:sz="4" w:space="0" w:color="auto"/>
              <w:right w:val="single" w:sz="4" w:space="0" w:color="auto"/>
            </w:tcBorders>
            <w:vAlign w:val="center"/>
          </w:tcPr>
          <w:p w:rsidR="00EE294C" w:rsidRDefault="00EE294C">
            <w:pPr>
              <w:widowControl/>
              <w:jc w:val="left"/>
              <w:rPr>
                <w:rFonts w:ascii="宋体" w:hAnsi="宋体"/>
                <w:color w:val="000000"/>
                <w:kern w:val="0"/>
                <w:szCs w:val="21"/>
              </w:rPr>
            </w:pPr>
            <w:r>
              <w:rPr>
                <w:rFonts w:ascii="宋体" w:hAnsi="宋体"/>
                <w:color w:val="000000"/>
                <w:kern w:val="0"/>
                <w:szCs w:val="21"/>
              </w:rPr>
              <w:t>问卷调查</w:t>
            </w:r>
          </w:p>
        </w:tc>
        <w:tc>
          <w:tcPr>
            <w:tcW w:w="704" w:type="dxa"/>
            <w:tcBorders>
              <w:top w:val="nil"/>
              <w:left w:val="nil"/>
              <w:bottom w:val="single" w:sz="4" w:space="0" w:color="auto"/>
              <w:right w:val="single" w:sz="4" w:space="0" w:color="auto"/>
            </w:tcBorders>
            <w:vAlign w:val="center"/>
          </w:tcPr>
          <w:p w:rsidR="00EE294C" w:rsidRPr="00CE598A" w:rsidRDefault="00EE294C">
            <w:pPr>
              <w:widowControl/>
              <w:jc w:val="left"/>
              <w:rPr>
                <w:rFonts w:ascii="宋体" w:hAnsi="宋体"/>
                <w:kern w:val="0"/>
                <w:szCs w:val="21"/>
              </w:rPr>
            </w:pPr>
            <w:r w:rsidRPr="00CE598A">
              <w:rPr>
                <w:rFonts w:ascii="宋体" w:hAnsi="宋体"/>
                <w:kern w:val="0"/>
                <w:szCs w:val="21"/>
              </w:rPr>
              <w:t xml:space="preserve">　</w:t>
            </w:r>
            <w:r w:rsidRPr="00CE598A">
              <w:rPr>
                <w:rFonts w:ascii="宋体" w:hAnsi="宋体" w:hint="eastAsia"/>
                <w:kern w:val="0"/>
                <w:szCs w:val="21"/>
              </w:rPr>
              <w:t>5</w:t>
            </w:r>
          </w:p>
        </w:tc>
        <w:tc>
          <w:tcPr>
            <w:tcW w:w="1715" w:type="dxa"/>
            <w:tcBorders>
              <w:top w:val="nil"/>
              <w:left w:val="nil"/>
              <w:bottom w:val="single" w:sz="4" w:space="0" w:color="auto"/>
              <w:right w:val="single" w:sz="4" w:space="0" w:color="auto"/>
            </w:tcBorders>
            <w:vAlign w:val="center"/>
          </w:tcPr>
          <w:p w:rsidR="00EE294C" w:rsidRPr="00CE598A" w:rsidRDefault="00EE294C">
            <w:pPr>
              <w:widowControl/>
              <w:jc w:val="left"/>
              <w:rPr>
                <w:rFonts w:ascii="宋体" w:hAnsi="宋体"/>
                <w:kern w:val="0"/>
                <w:szCs w:val="21"/>
              </w:rPr>
            </w:pPr>
            <w:r w:rsidRPr="00CE598A">
              <w:rPr>
                <w:rFonts w:ascii="宋体" w:hAnsi="宋体" w:hint="eastAsia"/>
                <w:kern w:val="0"/>
                <w:sz w:val="24"/>
                <w:szCs w:val="24"/>
              </w:rPr>
              <w:t>满意度达90%以上</w:t>
            </w:r>
          </w:p>
        </w:tc>
      </w:tr>
      <w:tr w:rsidR="00EE294C">
        <w:trPr>
          <w:trHeight w:val="426"/>
          <w:jc w:val="center"/>
        </w:trPr>
        <w:tc>
          <w:tcPr>
            <w:tcW w:w="14895" w:type="dxa"/>
            <w:gridSpan w:val="10"/>
            <w:tcBorders>
              <w:top w:val="nil"/>
              <w:left w:val="nil"/>
              <w:bottom w:val="nil"/>
              <w:right w:val="single" w:sz="4" w:space="0" w:color="auto"/>
            </w:tcBorders>
            <w:vAlign w:val="center"/>
          </w:tcPr>
          <w:p w:rsidR="00EE294C" w:rsidRDefault="00EE294C">
            <w:pPr>
              <w:widowControl/>
              <w:jc w:val="left"/>
              <w:rPr>
                <w:rFonts w:ascii="宋体" w:hAnsi="宋体"/>
                <w:color w:val="000000"/>
                <w:kern w:val="0"/>
                <w:szCs w:val="21"/>
              </w:rPr>
            </w:pPr>
            <w:r>
              <w:rPr>
                <w:rFonts w:ascii="宋体" w:hAnsi="宋体"/>
                <w:color w:val="000000"/>
                <w:kern w:val="0"/>
                <w:szCs w:val="21"/>
              </w:rPr>
              <w:t>备注：1.自评阶段，被评价单位须按照批复的项目绩效目标对一级指标“产出”、“效果”进行细化，补充四级指标。2.评价实施阶段，第三方中介机构可结合被评价单位细化的“产出”和“效果”的四级指标，进一步补充、修改、完善，使“产出”、“效果”指标能真实、完整、科学地反映项目绩效情况。</w:t>
            </w:r>
          </w:p>
        </w:tc>
      </w:tr>
    </w:tbl>
    <w:p w:rsidR="009B4B97" w:rsidRDefault="009B4B97"/>
    <w:p w:rsidR="009B4B97" w:rsidRDefault="009B4B97"/>
    <w:sectPr w:rsidR="009B4B97" w:rsidSect="009B4B97">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D07" w:rsidRDefault="004C0D07" w:rsidP="004C0D07">
      <w:r>
        <w:separator/>
      </w:r>
    </w:p>
  </w:endnote>
  <w:endnote w:type="continuationSeparator" w:id="0">
    <w:p w:rsidR="004C0D07" w:rsidRDefault="004C0D07" w:rsidP="004C0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方正小标宋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D07" w:rsidRDefault="004C0D07" w:rsidP="004C0D07">
      <w:r>
        <w:separator/>
      </w:r>
    </w:p>
  </w:footnote>
  <w:footnote w:type="continuationSeparator" w:id="0">
    <w:p w:rsidR="004C0D07" w:rsidRDefault="004C0D07" w:rsidP="004C0D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65BA6"/>
    <w:rsid w:val="000F3BB5"/>
    <w:rsid w:val="00271992"/>
    <w:rsid w:val="002E1B63"/>
    <w:rsid w:val="00307D37"/>
    <w:rsid w:val="00400F79"/>
    <w:rsid w:val="00435BA6"/>
    <w:rsid w:val="00484B4E"/>
    <w:rsid w:val="0048560F"/>
    <w:rsid w:val="004B4A04"/>
    <w:rsid w:val="004C0D07"/>
    <w:rsid w:val="004C538B"/>
    <w:rsid w:val="004C5CFF"/>
    <w:rsid w:val="00537260"/>
    <w:rsid w:val="00546FC0"/>
    <w:rsid w:val="00646107"/>
    <w:rsid w:val="00670398"/>
    <w:rsid w:val="00686C4B"/>
    <w:rsid w:val="00705DC4"/>
    <w:rsid w:val="00712A08"/>
    <w:rsid w:val="00717A5A"/>
    <w:rsid w:val="00767CDE"/>
    <w:rsid w:val="007E2AB8"/>
    <w:rsid w:val="00832981"/>
    <w:rsid w:val="008A296E"/>
    <w:rsid w:val="008B3636"/>
    <w:rsid w:val="008E394C"/>
    <w:rsid w:val="008F6009"/>
    <w:rsid w:val="00913AFD"/>
    <w:rsid w:val="009228EE"/>
    <w:rsid w:val="0094363F"/>
    <w:rsid w:val="009B125A"/>
    <w:rsid w:val="009B4B97"/>
    <w:rsid w:val="009E5381"/>
    <w:rsid w:val="00AA5266"/>
    <w:rsid w:val="00B65BA6"/>
    <w:rsid w:val="00B94B6C"/>
    <w:rsid w:val="00BB160B"/>
    <w:rsid w:val="00C45FF6"/>
    <w:rsid w:val="00CB524E"/>
    <w:rsid w:val="00CB666F"/>
    <w:rsid w:val="00CD439E"/>
    <w:rsid w:val="00CE598A"/>
    <w:rsid w:val="00D926B0"/>
    <w:rsid w:val="00E24176"/>
    <w:rsid w:val="00E45C64"/>
    <w:rsid w:val="00E470BE"/>
    <w:rsid w:val="00E647E7"/>
    <w:rsid w:val="00E706B4"/>
    <w:rsid w:val="00E76F53"/>
    <w:rsid w:val="00E808BA"/>
    <w:rsid w:val="00EC0854"/>
    <w:rsid w:val="00EE080C"/>
    <w:rsid w:val="00EE294C"/>
    <w:rsid w:val="00F300AA"/>
    <w:rsid w:val="00F4055B"/>
    <w:rsid w:val="00F73105"/>
    <w:rsid w:val="00F86ECF"/>
    <w:rsid w:val="00FC38CF"/>
    <w:rsid w:val="04775CD7"/>
    <w:rsid w:val="5AA35270"/>
    <w:rsid w:val="65A35E6F"/>
    <w:rsid w:val="79832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B97"/>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9B4B97"/>
    <w:pPr>
      <w:spacing w:before="100" w:beforeAutospacing="1" w:after="100" w:afterAutospacing="1"/>
      <w:jc w:val="left"/>
    </w:pPr>
    <w:rPr>
      <w:kern w:val="0"/>
      <w:sz w:val="24"/>
    </w:rPr>
  </w:style>
  <w:style w:type="paragraph" w:styleId="a4">
    <w:name w:val="header"/>
    <w:basedOn w:val="a"/>
    <w:link w:val="Char"/>
    <w:uiPriority w:val="99"/>
    <w:semiHidden/>
    <w:unhideWhenUsed/>
    <w:rsid w:val="004C0D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C0D07"/>
    <w:rPr>
      <w:rFonts w:ascii="Calibri" w:eastAsia="宋体" w:hAnsi="Calibri" w:cs="Times New Roman"/>
      <w:kern w:val="2"/>
      <w:sz w:val="18"/>
      <w:szCs w:val="18"/>
    </w:rPr>
  </w:style>
  <w:style w:type="paragraph" w:styleId="a5">
    <w:name w:val="footer"/>
    <w:basedOn w:val="a"/>
    <w:link w:val="Char0"/>
    <w:uiPriority w:val="99"/>
    <w:semiHidden/>
    <w:unhideWhenUsed/>
    <w:rsid w:val="004C0D0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C0D07"/>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672677">
      <w:bodyDiv w:val="1"/>
      <w:marLeft w:val="0"/>
      <w:marRight w:val="0"/>
      <w:marTop w:val="0"/>
      <w:marBottom w:val="0"/>
      <w:divBdr>
        <w:top w:val="none" w:sz="0" w:space="0" w:color="auto"/>
        <w:left w:val="none" w:sz="0" w:space="0" w:color="auto"/>
        <w:bottom w:val="none" w:sz="0" w:space="0" w:color="auto"/>
        <w:right w:val="none" w:sz="0" w:space="0" w:color="auto"/>
      </w:divBdr>
    </w:div>
    <w:div w:id="2084181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7</Pages>
  <Words>675</Words>
  <Characters>3850</Characters>
  <Application>Microsoft Office Word</Application>
  <DocSecurity>0</DocSecurity>
  <Lines>32</Lines>
  <Paragraphs>9</Paragraphs>
  <ScaleCrop>false</ScaleCrop>
  <Company/>
  <LinksUpToDate>false</LinksUpToDate>
  <CharactersWithSpaces>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28</cp:revision>
  <dcterms:created xsi:type="dcterms:W3CDTF">2018-04-01T00:27:00Z</dcterms:created>
  <dcterms:modified xsi:type="dcterms:W3CDTF">2018-07-04T02:05:00Z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